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8D42" w14:textId="3D8702FA" w:rsidR="00C81B12" w:rsidRPr="006E1960" w:rsidRDefault="009133B9" w:rsidP="00C81B12">
      <w:pPr>
        <w:snapToGrid w:val="0"/>
        <w:spacing w:after="0" w:line="240" w:lineRule="auto"/>
        <w:jc w:val="center"/>
        <w:rPr>
          <w:b/>
          <w:bCs/>
          <w:caps/>
          <w:color w:val="000000"/>
          <w:sz w:val="24"/>
          <w:szCs w:val="24"/>
        </w:rPr>
      </w:pPr>
      <w:r w:rsidRPr="009133B9">
        <w:rPr>
          <w:b/>
          <w:bCs/>
          <w:caps/>
          <w:color w:val="000000"/>
          <w:sz w:val="24"/>
          <w:szCs w:val="24"/>
        </w:rPr>
        <w:t>Flowing Spring Consultancy</w:t>
      </w:r>
    </w:p>
    <w:p w14:paraId="6E1BC9EE" w14:textId="77777777" w:rsidR="004024A5" w:rsidRPr="007D212E" w:rsidRDefault="004024A5" w:rsidP="00C81B12">
      <w:pPr>
        <w:snapToGrid w:val="0"/>
        <w:spacing w:after="0" w:line="240" w:lineRule="auto"/>
        <w:jc w:val="center"/>
        <w:rPr>
          <w:b/>
          <w:bCs/>
          <w:color w:val="000000"/>
          <w:sz w:val="24"/>
          <w:szCs w:val="24"/>
        </w:rPr>
      </w:pPr>
      <w:r w:rsidRPr="007D212E">
        <w:rPr>
          <w:rFonts w:hint="eastAsia"/>
          <w:b/>
          <w:bCs/>
          <w:color w:val="000000"/>
          <w:sz w:val="24"/>
          <w:szCs w:val="24"/>
        </w:rPr>
        <w:t>SSEP AUDITING SYSTEM AND RELATED SERVICES</w:t>
      </w:r>
    </w:p>
    <w:p w14:paraId="3B1EAF10" w14:textId="77777777" w:rsidR="004024A5" w:rsidRPr="007D212E" w:rsidRDefault="004024A5" w:rsidP="00C81B12">
      <w:pPr>
        <w:spacing w:after="0" w:line="240" w:lineRule="auto"/>
        <w:jc w:val="center"/>
        <w:rPr>
          <w:b/>
          <w:bCs/>
          <w:color w:val="000000"/>
          <w:sz w:val="24"/>
          <w:szCs w:val="24"/>
        </w:rPr>
      </w:pPr>
      <w:r w:rsidRPr="007D212E">
        <w:rPr>
          <w:rFonts w:hint="eastAsia"/>
          <w:b/>
          <w:bCs/>
          <w:color w:val="000000"/>
          <w:sz w:val="24"/>
          <w:szCs w:val="24"/>
        </w:rPr>
        <w:t>REQUISITION OF QUOTATION</w:t>
      </w:r>
    </w:p>
    <w:p w14:paraId="232EDF8B" w14:textId="77777777" w:rsidR="00C81B12" w:rsidRPr="00C81B12" w:rsidRDefault="00C81B12" w:rsidP="00C81B12">
      <w:pPr>
        <w:snapToGrid w:val="0"/>
        <w:spacing w:after="0" w:line="240" w:lineRule="auto"/>
        <w:rPr>
          <w:b/>
          <w:sz w:val="16"/>
          <w:szCs w:val="16"/>
        </w:rPr>
      </w:pPr>
    </w:p>
    <w:p w14:paraId="58428C18" w14:textId="77777777" w:rsidR="004024A5" w:rsidRPr="00C81B12" w:rsidRDefault="004024A5" w:rsidP="00C81B12">
      <w:pPr>
        <w:snapToGrid w:val="0"/>
        <w:spacing w:after="0" w:line="240" w:lineRule="auto"/>
        <w:rPr>
          <w:b/>
          <w:sz w:val="20"/>
          <w:szCs w:val="20"/>
        </w:rPr>
      </w:pPr>
      <w:r w:rsidRPr="00C81B12">
        <w:rPr>
          <w:rFonts w:hint="eastAsia"/>
          <w:b/>
          <w:sz w:val="20"/>
          <w:szCs w:val="20"/>
        </w:rPr>
        <w:t xml:space="preserve">Details about </w:t>
      </w:r>
      <w:r w:rsidRPr="00C81B12">
        <w:rPr>
          <w:b/>
          <w:sz w:val="20"/>
          <w:szCs w:val="20"/>
        </w:rPr>
        <w:t>buyer</w:t>
      </w:r>
    </w:p>
    <w:tbl>
      <w:tblPr>
        <w:tblStyle w:val="TableGrid"/>
        <w:tblW w:w="0" w:type="auto"/>
        <w:tblInd w:w="-5" w:type="dxa"/>
        <w:tblLook w:val="04A0" w:firstRow="1" w:lastRow="0" w:firstColumn="1" w:lastColumn="0" w:noHBand="0" w:noVBand="1"/>
      </w:tblPr>
      <w:tblGrid>
        <w:gridCol w:w="2268"/>
        <w:gridCol w:w="7343"/>
      </w:tblGrid>
      <w:tr w:rsidR="004024A5" w:rsidRPr="008E7E95" w14:paraId="74C02D81" w14:textId="77777777" w:rsidTr="004024A5">
        <w:tc>
          <w:tcPr>
            <w:tcW w:w="2268" w:type="dxa"/>
            <w:shd w:val="clear" w:color="auto" w:fill="F2F2F2" w:themeFill="background1" w:themeFillShade="F2"/>
          </w:tcPr>
          <w:p w14:paraId="0C056231" w14:textId="77777777" w:rsidR="004024A5" w:rsidRPr="008E7E95" w:rsidRDefault="004024A5" w:rsidP="00FB7C44">
            <w:pPr>
              <w:rPr>
                <w:b/>
                <w:sz w:val="20"/>
                <w:szCs w:val="20"/>
              </w:rPr>
            </w:pPr>
            <w:r w:rsidRPr="008E7E95">
              <w:rPr>
                <w:rFonts w:hint="eastAsia"/>
                <w:b/>
                <w:sz w:val="20"/>
                <w:szCs w:val="20"/>
              </w:rPr>
              <w:t>Company name</w:t>
            </w:r>
          </w:p>
        </w:tc>
        <w:tc>
          <w:tcPr>
            <w:tcW w:w="7343" w:type="dxa"/>
          </w:tcPr>
          <w:p w14:paraId="4594B3BD" w14:textId="77777777" w:rsidR="004024A5" w:rsidRPr="008E7E95" w:rsidRDefault="004024A5" w:rsidP="00FB7C44">
            <w:pPr>
              <w:rPr>
                <w:sz w:val="20"/>
                <w:szCs w:val="20"/>
              </w:rPr>
            </w:pPr>
          </w:p>
        </w:tc>
      </w:tr>
      <w:tr w:rsidR="004024A5" w:rsidRPr="008E7E95" w14:paraId="30D6EC9F" w14:textId="77777777" w:rsidTr="004024A5">
        <w:tc>
          <w:tcPr>
            <w:tcW w:w="2268" w:type="dxa"/>
            <w:shd w:val="clear" w:color="auto" w:fill="F2F2F2" w:themeFill="background1" w:themeFillShade="F2"/>
          </w:tcPr>
          <w:p w14:paraId="0B9E9185" w14:textId="77777777" w:rsidR="004024A5" w:rsidRPr="008E7E95" w:rsidRDefault="004024A5" w:rsidP="00FB7C44">
            <w:pPr>
              <w:rPr>
                <w:b/>
                <w:sz w:val="20"/>
                <w:szCs w:val="20"/>
              </w:rPr>
            </w:pPr>
            <w:r w:rsidRPr="008E7E95">
              <w:rPr>
                <w:rFonts w:hint="eastAsia"/>
                <w:b/>
                <w:sz w:val="20"/>
                <w:szCs w:val="20"/>
              </w:rPr>
              <w:t>Contact person</w:t>
            </w:r>
          </w:p>
        </w:tc>
        <w:tc>
          <w:tcPr>
            <w:tcW w:w="7343" w:type="dxa"/>
          </w:tcPr>
          <w:p w14:paraId="5D416545" w14:textId="77777777" w:rsidR="004024A5" w:rsidRPr="008E7E95" w:rsidRDefault="004024A5" w:rsidP="00FB7C44">
            <w:pPr>
              <w:rPr>
                <w:sz w:val="20"/>
                <w:szCs w:val="20"/>
              </w:rPr>
            </w:pPr>
          </w:p>
        </w:tc>
      </w:tr>
      <w:tr w:rsidR="004024A5" w:rsidRPr="008E7E95" w14:paraId="14B5B221" w14:textId="77777777" w:rsidTr="004024A5">
        <w:tc>
          <w:tcPr>
            <w:tcW w:w="2268" w:type="dxa"/>
            <w:shd w:val="clear" w:color="auto" w:fill="F2F2F2" w:themeFill="background1" w:themeFillShade="F2"/>
          </w:tcPr>
          <w:p w14:paraId="40406076" w14:textId="77777777" w:rsidR="004024A5" w:rsidRPr="008E7E95" w:rsidRDefault="004024A5" w:rsidP="00FB7C44">
            <w:pPr>
              <w:rPr>
                <w:b/>
                <w:sz w:val="20"/>
                <w:szCs w:val="20"/>
              </w:rPr>
            </w:pPr>
            <w:r w:rsidRPr="008E7E95">
              <w:rPr>
                <w:rFonts w:hint="eastAsia"/>
                <w:b/>
                <w:sz w:val="20"/>
                <w:szCs w:val="20"/>
              </w:rPr>
              <w:t>Address</w:t>
            </w:r>
          </w:p>
        </w:tc>
        <w:tc>
          <w:tcPr>
            <w:tcW w:w="7343" w:type="dxa"/>
          </w:tcPr>
          <w:p w14:paraId="00C15A66" w14:textId="77777777" w:rsidR="004024A5" w:rsidRPr="008E7E95" w:rsidRDefault="004024A5" w:rsidP="00FB7C44">
            <w:pPr>
              <w:rPr>
                <w:sz w:val="20"/>
                <w:szCs w:val="20"/>
              </w:rPr>
            </w:pPr>
          </w:p>
        </w:tc>
      </w:tr>
      <w:tr w:rsidR="004024A5" w:rsidRPr="008E7E95" w14:paraId="08342A24" w14:textId="77777777" w:rsidTr="004024A5">
        <w:tc>
          <w:tcPr>
            <w:tcW w:w="2268" w:type="dxa"/>
            <w:shd w:val="clear" w:color="auto" w:fill="F2F2F2" w:themeFill="background1" w:themeFillShade="F2"/>
          </w:tcPr>
          <w:p w14:paraId="197F62E0" w14:textId="77777777" w:rsidR="004024A5" w:rsidRPr="008E7E95" w:rsidRDefault="004024A5" w:rsidP="00FB7C44">
            <w:pPr>
              <w:rPr>
                <w:b/>
                <w:sz w:val="20"/>
                <w:szCs w:val="20"/>
              </w:rPr>
            </w:pPr>
            <w:r w:rsidRPr="008E7E95">
              <w:rPr>
                <w:rFonts w:hint="eastAsia"/>
                <w:b/>
                <w:sz w:val="20"/>
                <w:szCs w:val="20"/>
              </w:rPr>
              <w:t>E-mail address</w:t>
            </w:r>
          </w:p>
        </w:tc>
        <w:tc>
          <w:tcPr>
            <w:tcW w:w="7343" w:type="dxa"/>
          </w:tcPr>
          <w:p w14:paraId="4700E3E9" w14:textId="77777777" w:rsidR="004024A5" w:rsidRPr="008E7E95" w:rsidRDefault="004024A5" w:rsidP="00FB7C44">
            <w:pPr>
              <w:rPr>
                <w:sz w:val="20"/>
                <w:szCs w:val="20"/>
              </w:rPr>
            </w:pPr>
          </w:p>
        </w:tc>
      </w:tr>
      <w:tr w:rsidR="004024A5" w:rsidRPr="008E7E95" w14:paraId="32398923" w14:textId="77777777" w:rsidTr="004024A5">
        <w:tc>
          <w:tcPr>
            <w:tcW w:w="2268" w:type="dxa"/>
            <w:shd w:val="clear" w:color="auto" w:fill="F2F2F2" w:themeFill="background1" w:themeFillShade="F2"/>
          </w:tcPr>
          <w:p w14:paraId="5441639F" w14:textId="77777777" w:rsidR="004024A5" w:rsidRPr="008E7E95" w:rsidRDefault="004024A5" w:rsidP="00FB7C44">
            <w:pPr>
              <w:rPr>
                <w:b/>
                <w:sz w:val="20"/>
                <w:szCs w:val="20"/>
              </w:rPr>
            </w:pPr>
            <w:r w:rsidRPr="008E7E95">
              <w:rPr>
                <w:rFonts w:hint="eastAsia"/>
                <w:b/>
                <w:sz w:val="20"/>
                <w:szCs w:val="20"/>
              </w:rPr>
              <w:t>Contact telephone</w:t>
            </w:r>
          </w:p>
        </w:tc>
        <w:tc>
          <w:tcPr>
            <w:tcW w:w="7343" w:type="dxa"/>
          </w:tcPr>
          <w:p w14:paraId="6B979B9B" w14:textId="77777777" w:rsidR="004024A5" w:rsidRPr="008E7E95" w:rsidRDefault="004024A5" w:rsidP="00FB7C44">
            <w:pPr>
              <w:rPr>
                <w:sz w:val="20"/>
                <w:szCs w:val="20"/>
              </w:rPr>
            </w:pPr>
          </w:p>
        </w:tc>
      </w:tr>
    </w:tbl>
    <w:p w14:paraId="644ED90E" w14:textId="77777777" w:rsidR="004024A5" w:rsidRPr="00C81B12" w:rsidRDefault="004024A5" w:rsidP="00C81B12">
      <w:pPr>
        <w:snapToGrid w:val="0"/>
        <w:spacing w:after="0" w:line="240" w:lineRule="auto"/>
        <w:rPr>
          <w:b/>
          <w:sz w:val="16"/>
          <w:szCs w:val="16"/>
        </w:rPr>
      </w:pPr>
    </w:p>
    <w:p w14:paraId="3FE9EA05" w14:textId="77777777" w:rsidR="004024A5" w:rsidRPr="00C81B12" w:rsidRDefault="004024A5" w:rsidP="00C81B12">
      <w:pPr>
        <w:snapToGrid w:val="0"/>
        <w:spacing w:after="0" w:line="240" w:lineRule="auto"/>
        <w:rPr>
          <w:b/>
          <w:sz w:val="20"/>
          <w:szCs w:val="20"/>
        </w:rPr>
      </w:pPr>
      <w:r w:rsidRPr="00C81B12">
        <w:rPr>
          <w:rFonts w:hint="eastAsia"/>
          <w:b/>
          <w:sz w:val="20"/>
          <w:szCs w:val="20"/>
        </w:rPr>
        <w:t>Products and services</w:t>
      </w:r>
    </w:p>
    <w:tbl>
      <w:tblPr>
        <w:tblStyle w:val="TableGrid"/>
        <w:tblW w:w="0" w:type="auto"/>
        <w:tblInd w:w="-5" w:type="dxa"/>
        <w:tblLook w:val="04A0" w:firstRow="1" w:lastRow="0" w:firstColumn="1" w:lastColumn="0" w:noHBand="0" w:noVBand="1"/>
      </w:tblPr>
      <w:tblGrid>
        <w:gridCol w:w="2268"/>
        <w:gridCol w:w="7366"/>
      </w:tblGrid>
      <w:tr w:rsidR="004024A5" w:rsidRPr="008E7E95" w14:paraId="7AE8D77C" w14:textId="77777777" w:rsidTr="004024A5">
        <w:tc>
          <w:tcPr>
            <w:tcW w:w="2268" w:type="dxa"/>
            <w:shd w:val="clear" w:color="auto" w:fill="F2F2F2" w:themeFill="background1" w:themeFillShade="F2"/>
          </w:tcPr>
          <w:p w14:paraId="0BC385EE" w14:textId="77777777" w:rsidR="004024A5" w:rsidRPr="008E7E95" w:rsidRDefault="004024A5" w:rsidP="00FB7C44">
            <w:pPr>
              <w:rPr>
                <w:bCs/>
                <w:sz w:val="20"/>
                <w:szCs w:val="20"/>
                <w:lang w:eastAsia="zh-HK"/>
              </w:rPr>
            </w:pPr>
            <w:r w:rsidRPr="008E7E95">
              <w:rPr>
                <w:rFonts w:hint="eastAsia"/>
                <w:bCs/>
                <w:sz w:val="20"/>
                <w:szCs w:val="20"/>
                <w:lang w:eastAsia="zh-HK"/>
              </w:rPr>
              <w:t>FRF</w:t>
            </w:r>
          </w:p>
        </w:tc>
        <w:tc>
          <w:tcPr>
            <w:tcW w:w="7366" w:type="dxa"/>
          </w:tcPr>
          <w:p w14:paraId="66F5B335" w14:textId="77777777" w:rsidR="004024A5" w:rsidRPr="008E7E95" w:rsidRDefault="004024A5" w:rsidP="00FB7C44">
            <w:pPr>
              <w:rPr>
                <w:bCs/>
                <w:sz w:val="20"/>
                <w:szCs w:val="20"/>
                <w:lang w:eastAsia="zh-HK"/>
              </w:rPr>
            </w:pPr>
            <w:r w:rsidRPr="008E7E95">
              <w:rPr>
                <w:rFonts w:hint="eastAsia"/>
                <w:bCs/>
                <w:sz w:val="20"/>
                <w:szCs w:val="20"/>
                <w:lang w:eastAsia="zh-HK"/>
              </w:rPr>
              <w:sym w:font="Wingdings" w:char="F071"/>
            </w:r>
            <w:r w:rsidRPr="008E7E95">
              <w:rPr>
                <w:rFonts w:hint="eastAsia"/>
                <w:bCs/>
                <w:sz w:val="20"/>
                <w:szCs w:val="20"/>
                <w:lang w:eastAsia="zh-HK"/>
              </w:rPr>
              <w:t xml:space="preserve">HKFRS </w:t>
            </w:r>
            <w:r w:rsidRPr="008E7E95">
              <w:rPr>
                <w:rFonts w:hint="eastAsia"/>
                <w:bCs/>
                <w:sz w:val="20"/>
                <w:szCs w:val="20"/>
              </w:rPr>
              <w:t xml:space="preserve">/ </w:t>
            </w:r>
            <w:r w:rsidRPr="008E7E95">
              <w:rPr>
                <w:rFonts w:hint="eastAsia"/>
                <w:bCs/>
                <w:sz w:val="20"/>
                <w:szCs w:val="20"/>
                <w:lang w:eastAsia="zh-HK"/>
              </w:rPr>
              <w:sym w:font="Wingdings" w:char="F071"/>
            </w:r>
            <w:r w:rsidRPr="008E7E95">
              <w:rPr>
                <w:rFonts w:hint="eastAsia"/>
                <w:bCs/>
                <w:sz w:val="20"/>
                <w:szCs w:val="20"/>
                <w:lang w:eastAsia="zh-HK"/>
              </w:rPr>
              <w:t xml:space="preserve">HKFRS for PE </w:t>
            </w:r>
            <w:r w:rsidRPr="008E7E95">
              <w:rPr>
                <w:rFonts w:hint="eastAsia"/>
                <w:bCs/>
                <w:sz w:val="20"/>
                <w:szCs w:val="20"/>
              </w:rPr>
              <w:t xml:space="preserve">/ </w:t>
            </w:r>
            <w:r w:rsidRPr="008E7E95">
              <w:rPr>
                <w:rFonts w:hint="eastAsia"/>
                <w:bCs/>
                <w:sz w:val="20"/>
                <w:szCs w:val="20"/>
                <w:lang w:eastAsia="zh-HK"/>
              </w:rPr>
              <w:sym w:font="Wingdings" w:char="F071"/>
            </w:r>
            <w:r w:rsidRPr="008E7E95">
              <w:rPr>
                <w:rFonts w:hint="eastAsia"/>
                <w:bCs/>
                <w:sz w:val="20"/>
                <w:szCs w:val="20"/>
                <w:lang w:eastAsia="zh-HK"/>
              </w:rPr>
              <w:t>SME-FRS</w:t>
            </w:r>
            <w:r w:rsidRPr="008E7E95">
              <w:rPr>
                <w:rFonts w:hint="eastAsia"/>
                <w:bCs/>
                <w:sz w:val="20"/>
                <w:szCs w:val="20"/>
              </w:rPr>
              <w:t xml:space="preserve"> / </w:t>
            </w:r>
            <w:r w:rsidRPr="008E7E95">
              <w:rPr>
                <w:rFonts w:hint="eastAsia"/>
                <w:bCs/>
                <w:sz w:val="20"/>
                <w:szCs w:val="20"/>
                <w:lang w:eastAsia="zh-HK"/>
              </w:rPr>
              <w:sym w:font="Wingdings" w:char="F071"/>
            </w:r>
            <w:r w:rsidRPr="008E7E95">
              <w:rPr>
                <w:rFonts w:hint="eastAsia"/>
                <w:bCs/>
                <w:sz w:val="20"/>
                <w:szCs w:val="20"/>
                <w:lang w:eastAsia="zh-HK"/>
              </w:rPr>
              <w:t>All</w:t>
            </w:r>
          </w:p>
        </w:tc>
      </w:tr>
      <w:tr w:rsidR="004024A5" w:rsidRPr="008E7E95" w14:paraId="58206469" w14:textId="77777777" w:rsidTr="004024A5">
        <w:tc>
          <w:tcPr>
            <w:tcW w:w="2268" w:type="dxa"/>
            <w:shd w:val="clear" w:color="auto" w:fill="F2F2F2" w:themeFill="background1" w:themeFillShade="F2"/>
          </w:tcPr>
          <w:p w14:paraId="519FAB14" w14:textId="77777777" w:rsidR="004024A5" w:rsidRPr="008E7E95" w:rsidRDefault="004024A5" w:rsidP="00FB7C44">
            <w:pPr>
              <w:rPr>
                <w:bCs/>
                <w:sz w:val="20"/>
                <w:szCs w:val="20"/>
                <w:lang w:eastAsia="zh-HK"/>
              </w:rPr>
            </w:pPr>
            <w:r w:rsidRPr="008E7E95">
              <w:rPr>
                <w:bCs/>
                <w:sz w:val="20"/>
                <w:szCs w:val="20"/>
                <w:lang w:eastAsia="zh-HK"/>
              </w:rPr>
              <w:t>V</w:t>
            </w:r>
            <w:r w:rsidRPr="008E7E95">
              <w:rPr>
                <w:rFonts w:hint="eastAsia"/>
                <w:bCs/>
                <w:sz w:val="20"/>
                <w:szCs w:val="20"/>
                <w:lang w:eastAsia="zh-HK"/>
              </w:rPr>
              <w:t>ersion</w:t>
            </w:r>
          </w:p>
        </w:tc>
        <w:tc>
          <w:tcPr>
            <w:tcW w:w="7366" w:type="dxa"/>
          </w:tcPr>
          <w:p w14:paraId="757301FE" w14:textId="77777777" w:rsidR="004024A5" w:rsidRPr="008E7E95" w:rsidRDefault="004024A5" w:rsidP="00FB7C44">
            <w:pPr>
              <w:rPr>
                <w:bCs/>
                <w:sz w:val="20"/>
                <w:szCs w:val="20"/>
                <w:lang w:eastAsia="zh-HK"/>
              </w:rPr>
            </w:pPr>
            <w:r w:rsidRPr="008E7E95">
              <w:rPr>
                <w:rFonts w:hint="eastAsia"/>
                <w:bCs/>
                <w:sz w:val="20"/>
                <w:szCs w:val="20"/>
                <w:lang w:eastAsia="zh-HK"/>
              </w:rPr>
              <w:sym w:font="Wingdings" w:char="F071"/>
            </w:r>
            <w:r w:rsidRPr="008E7E95">
              <w:rPr>
                <w:bCs/>
                <w:sz w:val="20"/>
                <w:szCs w:val="20"/>
                <w:lang w:eastAsia="zh-HK"/>
              </w:rPr>
              <w:t>Standalone</w:t>
            </w:r>
            <w:r w:rsidRPr="008E7E95">
              <w:rPr>
                <w:rFonts w:hint="eastAsia"/>
                <w:bCs/>
                <w:sz w:val="20"/>
                <w:szCs w:val="20"/>
              </w:rPr>
              <w:t xml:space="preserve"> </w:t>
            </w:r>
            <w:r w:rsidRPr="008E7E95">
              <w:rPr>
                <w:bCs/>
                <w:sz w:val="20"/>
                <w:szCs w:val="20"/>
              </w:rPr>
              <w:t xml:space="preserve">/ </w:t>
            </w:r>
            <w:r w:rsidRPr="008E7E95">
              <w:rPr>
                <w:rFonts w:hint="eastAsia"/>
                <w:bCs/>
                <w:sz w:val="20"/>
                <w:szCs w:val="20"/>
                <w:lang w:eastAsia="zh-HK"/>
              </w:rPr>
              <w:sym w:font="Wingdings" w:char="F071"/>
            </w:r>
            <w:r w:rsidRPr="008E7E95">
              <w:rPr>
                <w:rFonts w:hint="eastAsia"/>
                <w:bCs/>
                <w:sz w:val="20"/>
                <w:szCs w:val="20"/>
                <w:lang w:eastAsia="zh-HK"/>
              </w:rPr>
              <w:t>NAS</w:t>
            </w:r>
            <w:r w:rsidRPr="008E7E95">
              <w:rPr>
                <w:rFonts w:hint="eastAsia"/>
                <w:bCs/>
                <w:sz w:val="20"/>
                <w:szCs w:val="20"/>
              </w:rPr>
              <w:t xml:space="preserve"> / </w:t>
            </w:r>
            <w:r w:rsidRPr="008E7E95">
              <w:rPr>
                <w:rFonts w:hint="eastAsia"/>
                <w:bCs/>
                <w:sz w:val="20"/>
                <w:szCs w:val="20"/>
                <w:lang w:eastAsia="zh-HK"/>
              </w:rPr>
              <w:sym w:font="Wingdings" w:char="F071"/>
            </w:r>
            <w:r w:rsidRPr="008E7E95">
              <w:rPr>
                <w:rFonts w:hint="eastAsia"/>
                <w:bCs/>
                <w:sz w:val="20"/>
                <w:szCs w:val="20"/>
                <w:lang w:eastAsia="zh-HK"/>
              </w:rPr>
              <w:t xml:space="preserve">Express </w:t>
            </w:r>
            <w:r w:rsidRPr="008E7E95">
              <w:rPr>
                <w:rFonts w:hint="eastAsia"/>
                <w:bCs/>
                <w:sz w:val="20"/>
                <w:szCs w:val="20"/>
              </w:rPr>
              <w:t xml:space="preserve">/ </w:t>
            </w:r>
            <w:r w:rsidRPr="008E7E95">
              <w:rPr>
                <w:rFonts w:hint="eastAsia"/>
                <w:bCs/>
                <w:sz w:val="20"/>
                <w:szCs w:val="20"/>
                <w:lang w:eastAsia="zh-HK"/>
              </w:rPr>
              <w:sym w:font="Wingdings" w:char="F071"/>
            </w:r>
            <w:r w:rsidRPr="008E7E95">
              <w:rPr>
                <w:rFonts w:hint="eastAsia"/>
                <w:bCs/>
                <w:sz w:val="20"/>
                <w:szCs w:val="20"/>
                <w:lang w:eastAsia="zh-HK"/>
              </w:rPr>
              <w:t>SQL</w:t>
            </w:r>
          </w:p>
        </w:tc>
      </w:tr>
      <w:tr w:rsidR="004024A5" w:rsidRPr="008E7E95" w14:paraId="255F9A62" w14:textId="77777777" w:rsidTr="004024A5">
        <w:tc>
          <w:tcPr>
            <w:tcW w:w="2268" w:type="dxa"/>
            <w:shd w:val="clear" w:color="auto" w:fill="F2F2F2" w:themeFill="background1" w:themeFillShade="F2"/>
          </w:tcPr>
          <w:p w14:paraId="6DB8E2CA" w14:textId="77777777" w:rsidR="004024A5" w:rsidRPr="008E7E95" w:rsidRDefault="004024A5" w:rsidP="00FB7C44">
            <w:pPr>
              <w:rPr>
                <w:bCs/>
                <w:sz w:val="20"/>
                <w:szCs w:val="20"/>
                <w:lang w:eastAsia="zh-HK"/>
              </w:rPr>
            </w:pPr>
            <w:r w:rsidRPr="008E7E95">
              <w:rPr>
                <w:rFonts w:hint="eastAsia"/>
                <w:bCs/>
                <w:sz w:val="20"/>
                <w:szCs w:val="20"/>
                <w:lang w:eastAsia="zh-HK"/>
              </w:rPr>
              <w:t>No. of devices</w:t>
            </w:r>
            <w:r>
              <w:rPr>
                <w:bCs/>
                <w:sz w:val="20"/>
                <w:szCs w:val="20"/>
                <w:lang w:eastAsia="zh-HK"/>
              </w:rPr>
              <w:t xml:space="preserve"> (PC and notebook) to be installed</w:t>
            </w:r>
          </w:p>
        </w:tc>
        <w:tc>
          <w:tcPr>
            <w:tcW w:w="7366" w:type="dxa"/>
          </w:tcPr>
          <w:p w14:paraId="68E146A2" w14:textId="77777777" w:rsidR="004024A5" w:rsidRPr="008E7E95" w:rsidRDefault="004024A5" w:rsidP="00FB7C44">
            <w:pPr>
              <w:rPr>
                <w:bCs/>
                <w:sz w:val="20"/>
                <w:szCs w:val="20"/>
                <w:lang w:eastAsia="zh-HK"/>
              </w:rPr>
            </w:pPr>
          </w:p>
        </w:tc>
      </w:tr>
      <w:tr w:rsidR="004024A5" w:rsidRPr="008E7E95" w14:paraId="22E92CB1" w14:textId="77777777" w:rsidTr="004024A5">
        <w:tc>
          <w:tcPr>
            <w:tcW w:w="2268" w:type="dxa"/>
            <w:shd w:val="clear" w:color="auto" w:fill="F2F2F2" w:themeFill="background1" w:themeFillShade="F2"/>
          </w:tcPr>
          <w:p w14:paraId="5FB259CC" w14:textId="77777777" w:rsidR="004024A5" w:rsidRPr="008E7E95" w:rsidRDefault="004024A5" w:rsidP="00FB7C44">
            <w:pPr>
              <w:rPr>
                <w:bCs/>
                <w:sz w:val="20"/>
                <w:szCs w:val="20"/>
                <w:lang w:eastAsia="zh-HK"/>
              </w:rPr>
            </w:pPr>
            <w:r>
              <w:rPr>
                <w:bCs/>
                <w:sz w:val="20"/>
                <w:szCs w:val="20"/>
                <w:lang w:eastAsia="zh-HK"/>
              </w:rPr>
              <w:t>No. of p</w:t>
            </w:r>
            <w:r w:rsidR="004C6F4E">
              <w:rPr>
                <w:bCs/>
                <w:sz w:val="20"/>
                <w:szCs w:val="20"/>
                <w:lang w:eastAsia="zh-HK"/>
              </w:rPr>
              <w:t>eople</w:t>
            </w:r>
            <w:r>
              <w:rPr>
                <w:bCs/>
                <w:sz w:val="20"/>
                <w:szCs w:val="20"/>
                <w:lang w:eastAsia="zh-HK"/>
              </w:rPr>
              <w:t xml:space="preserve"> attending </w:t>
            </w:r>
            <w:r w:rsidR="003D0650">
              <w:rPr>
                <w:bCs/>
                <w:sz w:val="20"/>
                <w:szCs w:val="20"/>
                <w:lang w:eastAsia="zh-HK"/>
              </w:rPr>
              <w:t xml:space="preserve">the </w:t>
            </w:r>
            <w:r>
              <w:rPr>
                <w:bCs/>
                <w:sz w:val="20"/>
                <w:szCs w:val="20"/>
                <w:lang w:eastAsia="zh-HK"/>
              </w:rPr>
              <w:t>induction training</w:t>
            </w:r>
          </w:p>
        </w:tc>
        <w:tc>
          <w:tcPr>
            <w:tcW w:w="7366" w:type="dxa"/>
          </w:tcPr>
          <w:p w14:paraId="582BC9CA" w14:textId="77777777" w:rsidR="004024A5" w:rsidRPr="008E7E95" w:rsidRDefault="004024A5" w:rsidP="00FB7C44">
            <w:pPr>
              <w:rPr>
                <w:bCs/>
                <w:sz w:val="20"/>
                <w:szCs w:val="20"/>
                <w:lang w:eastAsia="zh-HK"/>
              </w:rPr>
            </w:pPr>
          </w:p>
        </w:tc>
      </w:tr>
      <w:tr w:rsidR="004024A5" w:rsidRPr="008E7E95" w14:paraId="24B1DFA1" w14:textId="77777777" w:rsidTr="004024A5">
        <w:tc>
          <w:tcPr>
            <w:tcW w:w="2268" w:type="dxa"/>
            <w:shd w:val="clear" w:color="auto" w:fill="F2F2F2" w:themeFill="background1" w:themeFillShade="F2"/>
          </w:tcPr>
          <w:p w14:paraId="666441C3" w14:textId="77777777" w:rsidR="004024A5" w:rsidRPr="008E7E95" w:rsidRDefault="004024A5" w:rsidP="00FB7C44">
            <w:pPr>
              <w:rPr>
                <w:bCs/>
                <w:sz w:val="20"/>
                <w:szCs w:val="20"/>
                <w:lang w:eastAsia="zh-HK"/>
              </w:rPr>
            </w:pPr>
            <w:r w:rsidRPr="008E7E95">
              <w:rPr>
                <w:rFonts w:hint="eastAsia"/>
                <w:bCs/>
                <w:sz w:val="20"/>
                <w:szCs w:val="20"/>
                <w:lang w:eastAsia="zh-HK"/>
              </w:rPr>
              <w:t>Training location</w:t>
            </w:r>
          </w:p>
        </w:tc>
        <w:tc>
          <w:tcPr>
            <w:tcW w:w="7366" w:type="dxa"/>
          </w:tcPr>
          <w:p w14:paraId="2F3BD046" w14:textId="77777777" w:rsidR="004024A5" w:rsidRPr="008E7E95" w:rsidRDefault="004024A5" w:rsidP="00FB7C44">
            <w:pPr>
              <w:rPr>
                <w:bCs/>
                <w:sz w:val="20"/>
                <w:szCs w:val="20"/>
                <w:lang w:eastAsia="zh-HK"/>
              </w:rPr>
            </w:pPr>
            <w:r w:rsidRPr="008E7E95">
              <w:rPr>
                <w:rFonts w:hint="eastAsia"/>
                <w:bCs/>
                <w:sz w:val="20"/>
                <w:szCs w:val="20"/>
                <w:lang w:eastAsia="zh-HK"/>
              </w:rPr>
              <w:sym w:font="Wingdings" w:char="F071"/>
            </w:r>
            <w:r w:rsidRPr="008E7E95">
              <w:rPr>
                <w:rFonts w:hint="eastAsia"/>
                <w:bCs/>
                <w:sz w:val="20"/>
                <w:szCs w:val="20"/>
                <w:lang w:eastAsia="zh-HK"/>
              </w:rPr>
              <w:t>Tako training centre</w:t>
            </w:r>
            <w:r w:rsidRPr="008E7E95">
              <w:rPr>
                <w:rFonts w:hint="eastAsia"/>
                <w:bCs/>
                <w:sz w:val="20"/>
                <w:szCs w:val="20"/>
              </w:rPr>
              <w:t xml:space="preserve"> / </w:t>
            </w:r>
            <w:r w:rsidRPr="008E7E95">
              <w:rPr>
                <w:rFonts w:hint="eastAsia"/>
                <w:bCs/>
                <w:sz w:val="20"/>
                <w:szCs w:val="20"/>
                <w:lang w:eastAsia="zh-HK"/>
              </w:rPr>
              <w:sym w:font="Wingdings" w:char="F071"/>
            </w:r>
            <w:r w:rsidRPr="008E7E95">
              <w:rPr>
                <w:rFonts w:hint="eastAsia"/>
                <w:bCs/>
                <w:sz w:val="20"/>
                <w:szCs w:val="20"/>
                <w:lang w:eastAsia="zh-HK"/>
              </w:rPr>
              <w:t>Others (pls specify:                       )</w:t>
            </w:r>
          </w:p>
        </w:tc>
      </w:tr>
      <w:tr w:rsidR="004024A5" w:rsidRPr="008E7E95" w14:paraId="13CBB345" w14:textId="77777777" w:rsidTr="004024A5">
        <w:tc>
          <w:tcPr>
            <w:tcW w:w="2268" w:type="dxa"/>
            <w:shd w:val="clear" w:color="auto" w:fill="F2F2F2" w:themeFill="background1" w:themeFillShade="F2"/>
          </w:tcPr>
          <w:p w14:paraId="56DCE0EE" w14:textId="77777777" w:rsidR="004024A5" w:rsidRPr="008E7E95" w:rsidRDefault="004024A5" w:rsidP="00FB7C44">
            <w:pPr>
              <w:rPr>
                <w:bCs/>
                <w:sz w:val="20"/>
                <w:szCs w:val="20"/>
                <w:lang w:eastAsia="zh-HK"/>
              </w:rPr>
            </w:pPr>
            <w:r w:rsidRPr="008E7E95">
              <w:rPr>
                <w:rFonts w:hint="eastAsia"/>
                <w:bCs/>
                <w:sz w:val="20"/>
                <w:szCs w:val="20"/>
                <w:lang w:eastAsia="zh-HK"/>
              </w:rPr>
              <w:t>Hardware</w:t>
            </w:r>
          </w:p>
        </w:tc>
        <w:tc>
          <w:tcPr>
            <w:tcW w:w="7366" w:type="dxa"/>
          </w:tcPr>
          <w:p w14:paraId="72ADE233" w14:textId="77777777" w:rsidR="004024A5" w:rsidRPr="008E7E95" w:rsidRDefault="004024A5" w:rsidP="00FB7C44">
            <w:pPr>
              <w:rPr>
                <w:bCs/>
                <w:sz w:val="20"/>
                <w:szCs w:val="20"/>
                <w:lang w:eastAsia="zh-HK"/>
              </w:rPr>
            </w:pPr>
            <w:r w:rsidRPr="008E7E95">
              <w:rPr>
                <w:rFonts w:hint="eastAsia"/>
                <w:bCs/>
                <w:sz w:val="20"/>
                <w:szCs w:val="20"/>
                <w:lang w:eastAsia="zh-HK"/>
              </w:rPr>
              <w:sym w:font="Wingdings" w:char="F071"/>
            </w:r>
            <w:r w:rsidRPr="008E7E95">
              <w:rPr>
                <w:rFonts w:hint="eastAsia"/>
                <w:bCs/>
                <w:sz w:val="20"/>
                <w:szCs w:val="20"/>
                <w:lang w:eastAsia="zh-HK"/>
              </w:rPr>
              <w:t>NAS</w:t>
            </w:r>
            <w:r w:rsidRPr="008E7E95">
              <w:rPr>
                <w:rFonts w:hint="eastAsia"/>
                <w:bCs/>
                <w:sz w:val="20"/>
                <w:szCs w:val="20"/>
              </w:rPr>
              <w:t xml:space="preserve"> / </w:t>
            </w:r>
            <w:r w:rsidRPr="008E7E95">
              <w:rPr>
                <w:rFonts w:hint="eastAsia"/>
                <w:bCs/>
                <w:sz w:val="20"/>
                <w:szCs w:val="20"/>
                <w:lang w:eastAsia="zh-HK"/>
              </w:rPr>
              <w:sym w:font="Wingdings" w:char="F071"/>
            </w:r>
            <w:r w:rsidRPr="008E7E95">
              <w:rPr>
                <w:rFonts w:hint="eastAsia"/>
                <w:bCs/>
                <w:sz w:val="20"/>
                <w:szCs w:val="20"/>
                <w:lang w:eastAsia="zh-HK"/>
              </w:rPr>
              <w:t xml:space="preserve">Hard disks </w:t>
            </w:r>
            <w:r w:rsidRPr="008E7E95">
              <w:rPr>
                <w:rFonts w:hint="eastAsia"/>
                <w:bCs/>
                <w:sz w:val="20"/>
                <w:szCs w:val="20"/>
              </w:rPr>
              <w:t xml:space="preserve">/ </w:t>
            </w:r>
            <w:r w:rsidRPr="008E7E95">
              <w:rPr>
                <w:rFonts w:hint="eastAsia"/>
                <w:bCs/>
                <w:sz w:val="20"/>
                <w:szCs w:val="20"/>
                <w:lang w:eastAsia="zh-HK"/>
              </w:rPr>
              <w:sym w:font="Wingdings" w:char="F071"/>
            </w:r>
            <w:r w:rsidRPr="008E7E95">
              <w:rPr>
                <w:rFonts w:hint="eastAsia"/>
                <w:bCs/>
                <w:sz w:val="20"/>
                <w:szCs w:val="20"/>
                <w:lang w:eastAsia="zh-HK"/>
              </w:rPr>
              <w:t>File server</w:t>
            </w:r>
          </w:p>
        </w:tc>
      </w:tr>
      <w:tr w:rsidR="004024A5" w:rsidRPr="008E7E95" w14:paraId="423BF203" w14:textId="77777777" w:rsidTr="004024A5">
        <w:tc>
          <w:tcPr>
            <w:tcW w:w="2268" w:type="dxa"/>
            <w:shd w:val="clear" w:color="auto" w:fill="F2F2F2" w:themeFill="background1" w:themeFillShade="F2"/>
          </w:tcPr>
          <w:p w14:paraId="08A9118C" w14:textId="77777777" w:rsidR="004024A5" w:rsidRPr="008E7E95" w:rsidRDefault="004024A5" w:rsidP="00FB7C44">
            <w:pPr>
              <w:rPr>
                <w:bCs/>
                <w:sz w:val="20"/>
                <w:szCs w:val="20"/>
                <w:lang w:eastAsia="zh-HK"/>
              </w:rPr>
            </w:pPr>
            <w:r w:rsidRPr="008E7E95">
              <w:rPr>
                <w:rFonts w:hint="eastAsia"/>
                <w:bCs/>
                <w:sz w:val="20"/>
                <w:szCs w:val="20"/>
                <w:lang w:eastAsia="zh-HK"/>
              </w:rPr>
              <w:t>Apply TVP</w:t>
            </w:r>
          </w:p>
        </w:tc>
        <w:tc>
          <w:tcPr>
            <w:tcW w:w="7366" w:type="dxa"/>
          </w:tcPr>
          <w:p w14:paraId="5912D32B" w14:textId="77777777" w:rsidR="004024A5" w:rsidRPr="008E7E95" w:rsidRDefault="004024A5" w:rsidP="00FB7C44">
            <w:pPr>
              <w:rPr>
                <w:bCs/>
                <w:sz w:val="20"/>
                <w:szCs w:val="20"/>
                <w:lang w:eastAsia="zh-HK"/>
              </w:rPr>
            </w:pPr>
            <w:r w:rsidRPr="008E7E95">
              <w:rPr>
                <w:rFonts w:hint="eastAsia"/>
                <w:bCs/>
                <w:sz w:val="20"/>
                <w:szCs w:val="20"/>
                <w:lang w:eastAsia="zh-HK"/>
              </w:rPr>
              <w:sym w:font="Wingdings" w:char="F071"/>
            </w:r>
            <w:r w:rsidRPr="008E7E95">
              <w:rPr>
                <w:rFonts w:hint="eastAsia"/>
                <w:bCs/>
                <w:sz w:val="20"/>
                <w:szCs w:val="20"/>
                <w:lang w:eastAsia="zh-HK"/>
              </w:rPr>
              <w:t xml:space="preserve">Yes </w:t>
            </w:r>
            <w:r w:rsidRPr="008E7E95">
              <w:rPr>
                <w:rFonts w:hint="eastAsia"/>
                <w:bCs/>
                <w:sz w:val="20"/>
                <w:szCs w:val="20"/>
              </w:rPr>
              <w:t xml:space="preserve">/ </w:t>
            </w:r>
            <w:r w:rsidRPr="008E7E95">
              <w:rPr>
                <w:rFonts w:hint="eastAsia"/>
                <w:bCs/>
                <w:sz w:val="20"/>
                <w:szCs w:val="20"/>
                <w:lang w:eastAsia="zh-HK"/>
              </w:rPr>
              <w:sym w:font="Wingdings" w:char="F071"/>
            </w:r>
            <w:r w:rsidRPr="008E7E95">
              <w:rPr>
                <w:rFonts w:hint="eastAsia"/>
                <w:bCs/>
                <w:sz w:val="20"/>
                <w:szCs w:val="20"/>
                <w:lang w:eastAsia="zh-HK"/>
              </w:rPr>
              <w:t>No</w:t>
            </w:r>
          </w:p>
        </w:tc>
      </w:tr>
      <w:tr w:rsidR="004024A5" w:rsidRPr="008E7E95" w14:paraId="274F6D8C" w14:textId="77777777" w:rsidTr="004024A5">
        <w:tc>
          <w:tcPr>
            <w:tcW w:w="2268" w:type="dxa"/>
            <w:shd w:val="clear" w:color="auto" w:fill="F2F2F2" w:themeFill="background1" w:themeFillShade="F2"/>
          </w:tcPr>
          <w:p w14:paraId="10C02B51" w14:textId="77777777" w:rsidR="004024A5" w:rsidRPr="008E7E95" w:rsidRDefault="004024A5" w:rsidP="00FB7C44">
            <w:pPr>
              <w:snapToGrid w:val="0"/>
              <w:rPr>
                <w:bCs/>
                <w:sz w:val="20"/>
                <w:szCs w:val="20"/>
                <w:lang w:eastAsia="zh-HK"/>
              </w:rPr>
            </w:pPr>
            <w:r>
              <w:rPr>
                <w:bCs/>
                <w:sz w:val="20"/>
                <w:szCs w:val="20"/>
                <w:lang w:eastAsia="zh-HK"/>
              </w:rPr>
              <w:t>Consultancy service</w:t>
            </w:r>
          </w:p>
        </w:tc>
        <w:tc>
          <w:tcPr>
            <w:tcW w:w="7366" w:type="dxa"/>
          </w:tcPr>
          <w:p w14:paraId="374A8E2E" w14:textId="77777777" w:rsidR="004024A5" w:rsidRPr="008E7E95" w:rsidRDefault="004024A5" w:rsidP="00FB7C44">
            <w:pPr>
              <w:snapToGrid w:val="0"/>
              <w:rPr>
                <w:bCs/>
                <w:sz w:val="20"/>
                <w:szCs w:val="20"/>
                <w:lang w:eastAsia="zh-HK"/>
              </w:rPr>
            </w:pPr>
            <w:r w:rsidRPr="008E7E95">
              <w:rPr>
                <w:rFonts w:hint="eastAsia"/>
                <w:bCs/>
                <w:sz w:val="20"/>
                <w:szCs w:val="20"/>
                <w:lang w:eastAsia="zh-HK"/>
              </w:rPr>
              <w:sym w:font="Wingdings" w:char="F071"/>
            </w:r>
            <w:r w:rsidRPr="008E7E95">
              <w:rPr>
                <w:rFonts w:hint="eastAsia"/>
                <w:bCs/>
                <w:sz w:val="20"/>
                <w:szCs w:val="20"/>
                <w:lang w:eastAsia="zh-HK"/>
              </w:rPr>
              <w:t>Change the group ID and other default settings of Excel</w:t>
            </w:r>
            <w:r>
              <w:rPr>
                <w:bCs/>
                <w:sz w:val="20"/>
                <w:szCs w:val="20"/>
                <w:lang w:eastAsia="zh-HK"/>
              </w:rPr>
              <w:t>CAF</w:t>
            </w:r>
          </w:p>
          <w:p w14:paraId="423D46B0" w14:textId="77777777" w:rsidR="004024A5" w:rsidRPr="008E7E95" w:rsidRDefault="004024A5" w:rsidP="00FB7C44">
            <w:pPr>
              <w:snapToGrid w:val="0"/>
              <w:rPr>
                <w:bCs/>
                <w:sz w:val="20"/>
                <w:szCs w:val="20"/>
                <w:lang w:eastAsia="zh-HK"/>
              </w:rPr>
            </w:pPr>
            <w:r w:rsidRPr="008E7E95">
              <w:rPr>
                <w:rFonts w:hint="eastAsia"/>
                <w:bCs/>
                <w:sz w:val="20"/>
                <w:szCs w:val="20"/>
                <w:lang w:eastAsia="zh-HK"/>
              </w:rPr>
              <w:sym w:font="Wingdings" w:char="F071"/>
            </w:r>
            <w:r>
              <w:rPr>
                <w:bCs/>
                <w:sz w:val="20"/>
                <w:szCs w:val="20"/>
                <w:lang w:eastAsia="zh-HK"/>
              </w:rPr>
              <w:t>Consolidation worksheets</w:t>
            </w:r>
          </w:p>
          <w:p w14:paraId="43CDAED2" w14:textId="77777777" w:rsidR="004024A5" w:rsidRPr="008E7E95" w:rsidRDefault="004024A5" w:rsidP="00FB7C44">
            <w:pPr>
              <w:snapToGrid w:val="0"/>
              <w:rPr>
                <w:bCs/>
                <w:sz w:val="20"/>
                <w:szCs w:val="20"/>
                <w:lang w:eastAsia="zh-HK"/>
              </w:rPr>
            </w:pPr>
            <w:r w:rsidRPr="008E7E95">
              <w:rPr>
                <w:rFonts w:hint="eastAsia"/>
                <w:bCs/>
                <w:sz w:val="20"/>
                <w:szCs w:val="20"/>
                <w:lang w:eastAsia="zh-HK"/>
              </w:rPr>
              <w:sym w:font="Wingdings" w:char="F071"/>
            </w:r>
            <w:r>
              <w:rPr>
                <w:bCs/>
                <w:sz w:val="20"/>
                <w:szCs w:val="20"/>
                <w:lang w:eastAsia="zh-HK"/>
              </w:rPr>
              <w:t>Tailor-made full set of financial statements</w:t>
            </w:r>
          </w:p>
          <w:p w14:paraId="44B882CF" w14:textId="77777777" w:rsidR="004024A5" w:rsidRPr="008E7E95" w:rsidRDefault="004024A5" w:rsidP="00FB7C44">
            <w:pPr>
              <w:snapToGrid w:val="0"/>
              <w:rPr>
                <w:bCs/>
                <w:sz w:val="20"/>
                <w:szCs w:val="20"/>
                <w:lang w:eastAsia="zh-HK"/>
              </w:rPr>
            </w:pPr>
            <w:r w:rsidRPr="008E7E95">
              <w:rPr>
                <w:rFonts w:hint="eastAsia"/>
                <w:bCs/>
                <w:sz w:val="20"/>
                <w:szCs w:val="20"/>
                <w:lang w:eastAsia="zh-HK"/>
              </w:rPr>
              <w:sym w:font="Wingdings" w:char="F071"/>
            </w:r>
            <w:r w:rsidRPr="008E7E95">
              <w:rPr>
                <w:rFonts w:hint="eastAsia"/>
                <w:bCs/>
                <w:sz w:val="20"/>
                <w:szCs w:val="20"/>
                <w:lang w:eastAsia="zh-HK"/>
              </w:rPr>
              <w:t>Alternation of audit manual and worksheet templates</w:t>
            </w:r>
          </w:p>
          <w:p w14:paraId="757F14D7" w14:textId="77777777" w:rsidR="004024A5" w:rsidRPr="008E7E95" w:rsidRDefault="004024A5" w:rsidP="00FB7C44">
            <w:pPr>
              <w:snapToGrid w:val="0"/>
              <w:rPr>
                <w:bCs/>
                <w:sz w:val="16"/>
                <w:szCs w:val="16"/>
                <w:lang w:eastAsia="zh-HK"/>
              </w:rPr>
            </w:pPr>
            <w:r w:rsidRPr="008E7E95">
              <w:rPr>
                <w:rFonts w:hint="eastAsia"/>
                <w:bCs/>
                <w:sz w:val="20"/>
                <w:szCs w:val="20"/>
                <w:lang w:eastAsia="zh-HK"/>
              </w:rPr>
              <w:sym w:font="Wingdings" w:char="F071"/>
            </w:r>
            <w:r w:rsidRPr="008E7E95">
              <w:rPr>
                <w:bCs/>
                <w:sz w:val="20"/>
                <w:szCs w:val="20"/>
                <w:lang w:eastAsia="zh-HK"/>
              </w:rPr>
              <w:t>Other</w:t>
            </w:r>
            <w:r w:rsidRPr="008E7E95">
              <w:rPr>
                <w:rFonts w:hint="eastAsia"/>
                <w:bCs/>
                <w:sz w:val="20"/>
                <w:szCs w:val="20"/>
                <w:lang w:eastAsia="zh-HK"/>
              </w:rPr>
              <w:t xml:space="preserve"> services (please specify</w:t>
            </w:r>
            <w:r w:rsidRPr="008E7E95">
              <w:rPr>
                <w:rFonts w:hint="eastAsia"/>
                <w:bCs/>
                <w:sz w:val="20"/>
                <w:szCs w:val="20"/>
              </w:rPr>
              <w:t>:                                  )</w:t>
            </w:r>
          </w:p>
        </w:tc>
      </w:tr>
    </w:tbl>
    <w:p w14:paraId="2D2A6E00" w14:textId="77777777" w:rsidR="00C81B12" w:rsidRDefault="00C81B12" w:rsidP="00C81B12">
      <w:pPr>
        <w:snapToGrid w:val="0"/>
        <w:spacing w:after="0" w:line="240" w:lineRule="auto"/>
        <w:rPr>
          <w:b/>
          <w:sz w:val="16"/>
          <w:szCs w:val="16"/>
        </w:rPr>
      </w:pPr>
    </w:p>
    <w:p w14:paraId="4FCABD2E" w14:textId="77777777" w:rsidR="004024A5" w:rsidRPr="000A380A" w:rsidRDefault="004024A5" w:rsidP="00C81B12">
      <w:pPr>
        <w:snapToGrid w:val="0"/>
        <w:spacing w:after="0" w:line="240" w:lineRule="auto"/>
        <w:rPr>
          <w:b/>
          <w:sz w:val="16"/>
          <w:szCs w:val="16"/>
        </w:rPr>
      </w:pPr>
      <w:r w:rsidRPr="000A380A">
        <w:rPr>
          <w:rFonts w:hint="eastAsia"/>
          <w:b/>
          <w:sz w:val="16"/>
          <w:szCs w:val="16"/>
        </w:rPr>
        <w:t>Instructions</w:t>
      </w:r>
    </w:p>
    <w:p w14:paraId="2FC87CFB" w14:textId="7B914B83" w:rsidR="004024A5" w:rsidRPr="000A380A" w:rsidRDefault="004024A5" w:rsidP="004024A5">
      <w:pPr>
        <w:pStyle w:val="ListParagraph"/>
        <w:widowControl w:val="0"/>
        <w:numPr>
          <w:ilvl w:val="0"/>
          <w:numId w:val="2"/>
        </w:numPr>
        <w:snapToGrid w:val="0"/>
        <w:spacing w:after="0" w:line="240" w:lineRule="auto"/>
        <w:contextualSpacing w:val="0"/>
        <w:jc w:val="both"/>
        <w:rPr>
          <w:sz w:val="16"/>
          <w:szCs w:val="16"/>
        </w:rPr>
      </w:pPr>
      <w:r w:rsidRPr="000A380A">
        <w:rPr>
          <w:sz w:val="16"/>
          <w:szCs w:val="16"/>
          <w:lang w:eastAsia="zh-HK"/>
        </w:rPr>
        <w:t>A</w:t>
      </w:r>
      <w:r w:rsidRPr="000A380A">
        <w:rPr>
          <w:rFonts w:hint="eastAsia"/>
          <w:sz w:val="16"/>
          <w:szCs w:val="16"/>
          <w:lang w:eastAsia="zh-HK"/>
        </w:rPr>
        <w:t xml:space="preserve">ll prices are </w:t>
      </w:r>
      <w:r w:rsidRPr="000A380A">
        <w:rPr>
          <w:sz w:val="16"/>
          <w:szCs w:val="16"/>
          <w:lang w:eastAsia="zh-HK"/>
        </w:rPr>
        <w:t xml:space="preserve">effective from </w:t>
      </w:r>
      <w:r w:rsidR="009133B9">
        <w:rPr>
          <w:sz w:val="16"/>
          <w:szCs w:val="16"/>
          <w:u w:val="single"/>
          <w:lang w:eastAsia="zh-HK"/>
        </w:rPr>
        <w:t>22 June 2020</w:t>
      </w:r>
      <w:r w:rsidRPr="000A380A">
        <w:rPr>
          <w:rFonts w:hint="eastAsia"/>
          <w:sz w:val="16"/>
          <w:szCs w:val="16"/>
          <w:lang w:eastAsia="zh-HK"/>
        </w:rPr>
        <w:t xml:space="preserve"> (based on the date received this request).</w:t>
      </w:r>
    </w:p>
    <w:p w14:paraId="396F78E8" w14:textId="77777777" w:rsidR="004024A5" w:rsidRPr="000A380A" w:rsidRDefault="004024A5" w:rsidP="004024A5">
      <w:pPr>
        <w:pStyle w:val="ListParagraph"/>
        <w:widowControl w:val="0"/>
        <w:numPr>
          <w:ilvl w:val="0"/>
          <w:numId w:val="2"/>
        </w:numPr>
        <w:snapToGrid w:val="0"/>
        <w:spacing w:after="0" w:line="240" w:lineRule="auto"/>
        <w:contextualSpacing w:val="0"/>
        <w:jc w:val="both"/>
        <w:rPr>
          <w:sz w:val="16"/>
          <w:szCs w:val="16"/>
        </w:rPr>
      </w:pPr>
      <w:r w:rsidRPr="000A380A">
        <w:rPr>
          <w:rFonts w:hint="eastAsia"/>
          <w:sz w:val="16"/>
          <w:szCs w:val="16"/>
        </w:rPr>
        <w:t xml:space="preserve">Please complete </w:t>
      </w:r>
      <w:r w:rsidRPr="000A380A">
        <w:rPr>
          <w:sz w:val="16"/>
          <w:szCs w:val="16"/>
        </w:rPr>
        <w:t>the</w:t>
      </w:r>
      <w:r w:rsidRPr="000A380A">
        <w:rPr>
          <w:rFonts w:hint="eastAsia"/>
          <w:sz w:val="16"/>
          <w:szCs w:val="16"/>
        </w:rPr>
        <w:t xml:space="preserve"> </w:t>
      </w:r>
      <w:r w:rsidR="003D0650" w:rsidRPr="000A380A">
        <w:rPr>
          <w:sz w:val="16"/>
          <w:szCs w:val="16"/>
        </w:rPr>
        <w:t>buyer</w:t>
      </w:r>
      <w:r w:rsidRPr="000A380A">
        <w:rPr>
          <w:rFonts w:hint="eastAsia"/>
          <w:sz w:val="16"/>
          <w:szCs w:val="16"/>
        </w:rPr>
        <w:t xml:space="preserve"> i</w:t>
      </w:r>
      <w:r w:rsidRPr="000A380A">
        <w:rPr>
          <w:sz w:val="16"/>
          <w:szCs w:val="16"/>
        </w:rPr>
        <w:t>nformation</w:t>
      </w:r>
      <w:r w:rsidRPr="000A380A">
        <w:rPr>
          <w:rFonts w:hint="eastAsia"/>
          <w:sz w:val="16"/>
          <w:szCs w:val="16"/>
        </w:rPr>
        <w:t xml:space="preserve"> table and products and services table.</w:t>
      </w:r>
    </w:p>
    <w:p w14:paraId="047E4051" w14:textId="77777777" w:rsidR="00B463E3" w:rsidRPr="000A380A" w:rsidRDefault="00B463E3" w:rsidP="00B463E3">
      <w:pPr>
        <w:pStyle w:val="ListParagraph"/>
        <w:widowControl w:val="0"/>
        <w:numPr>
          <w:ilvl w:val="0"/>
          <w:numId w:val="2"/>
        </w:numPr>
        <w:snapToGrid w:val="0"/>
        <w:spacing w:after="0" w:line="240" w:lineRule="auto"/>
        <w:contextualSpacing w:val="0"/>
        <w:jc w:val="both"/>
        <w:rPr>
          <w:sz w:val="16"/>
          <w:szCs w:val="16"/>
        </w:rPr>
      </w:pPr>
      <w:r w:rsidRPr="000A380A">
        <w:rPr>
          <w:rFonts w:hint="eastAsia"/>
          <w:sz w:val="16"/>
          <w:szCs w:val="16"/>
        </w:rPr>
        <w:t xml:space="preserve">Please provide complete and accurate contact </w:t>
      </w:r>
      <w:r w:rsidRPr="000A380A">
        <w:rPr>
          <w:sz w:val="16"/>
          <w:szCs w:val="16"/>
        </w:rPr>
        <w:t>information</w:t>
      </w:r>
      <w:r w:rsidRPr="000A380A">
        <w:rPr>
          <w:rFonts w:hint="eastAsia"/>
          <w:sz w:val="16"/>
          <w:szCs w:val="16"/>
        </w:rPr>
        <w:t>. Incomplete and inaccurate information may preclude follow-up procedure.</w:t>
      </w:r>
    </w:p>
    <w:p w14:paraId="7A760358" w14:textId="77777777" w:rsidR="00233B45" w:rsidRPr="000A380A" w:rsidRDefault="004024A5" w:rsidP="004024A5">
      <w:pPr>
        <w:pStyle w:val="ListParagraph"/>
        <w:widowControl w:val="0"/>
        <w:numPr>
          <w:ilvl w:val="0"/>
          <w:numId w:val="2"/>
        </w:numPr>
        <w:snapToGrid w:val="0"/>
        <w:spacing w:after="0" w:line="240" w:lineRule="auto"/>
        <w:contextualSpacing w:val="0"/>
        <w:jc w:val="both"/>
        <w:rPr>
          <w:sz w:val="16"/>
          <w:szCs w:val="16"/>
        </w:rPr>
      </w:pPr>
      <w:r w:rsidRPr="000A380A">
        <w:rPr>
          <w:rFonts w:hint="eastAsia"/>
          <w:sz w:val="16"/>
          <w:szCs w:val="16"/>
        </w:rPr>
        <w:t>Please e-mail the duly completed requisition to</w:t>
      </w:r>
      <w:r w:rsidR="00233B45" w:rsidRPr="000A380A">
        <w:rPr>
          <w:sz w:val="16"/>
          <w:szCs w:val="16"/>
        </w:rPr>
        <w:t xml:space="preserve"> the</w:t>
      </w:r>
      <w:r w:rsidR="00C45457">
        <w:rPr>
          <w:sz w:val="16"/>
          <w:szCs w:val="16"/>
        </w:rPr>
        <w:t xml:space="preserve"> simon.mba@hotmail.com</w:t>
      </w:r>
      <w:r w:rsidR="00233B45" w:rsidRPr="000A380A">
        <w:rPr>
          <w:sz w:val="16"/>
          <w:szCs w:val="16"/>
        </w:rPr>
        <w:t>.</w:t>
      </w:r>
    </w:p>
    <w:p w14:paraId="1C6B2F59" w14:textId="77777777" w:rsidR="004024A5" w:rsidRPr="000A380A" w:rsidRDefault="00233B45" w:rsidP="004024A5">
      <w:pPr>
        <w:pStyle w:val="ListParagraph"/>
        <w:widowControl w:val="0"/>
        <w:numPr>
          <w:ilvl w:val="0"/>
          <w:numId w:val="2"/>
        </w:numPr>
        <w:snapToGrid w:val="0"/>
        <w:spacing w:after="0" w:line="240" w:lineRule="auto"/>
        <w:contextualSpacing w:val="0"/>
        <w:jc w:val="both"/>
        <w:rPr>
          <w:sz w:val="16"/>
          <w:szCs w:val="16"/>
        </w:rPr>
      </w:pPr>
      <w:r w:rsidRPr="000A380A">
        <w:rPr>
          <w:sz w:val="16"/>
          <w:szCs w:val="16"/>
        </w:rPr>
        <w:t>O</w:t>
      </w:r>
      <w:r w:rsidR="004024A5" w:rsidRPr="000A380A">
        <w:rPr>
          <w:rFonts w:hint="eastAsia"/>
          <w:sz w:val="16"/>
          <w:szCs w:val="16"/>
        </w:rPr>
        <w:t>ur Account Executive will contact you as soon as receiving your e-mail.</w:t>
      </w:r>
    </w:p>
    <w:p w14:paraId="57041DDB" w14:textId="77777777" w:rsidR="004024A5" w:rsidRPr="000A380A" w:rsidRDefault="004024A5" w:rsidP="004024A5">
      <w:pPr>
        <w:pStyle w:val="ListParagraph"/>
        <w:widowControl w:val="0"/>
        <w:numPr>
          <w:ilvl w:val="0"/>
          <w:numId w:val="2"/>
        </w:numPr>
        <w:snapToGrid w:val="0"/>
        <w:spacing w:after="0" w:line="240" w:lineRule="auto"/>
        <w:contextualSpacing w:val="0"/>
        <w:jc w:val="both"/>
        <w:rPr>
          <w:sz w:val="16"/>
          <w:szCs w:val="16"/>
        </w:rPr>
      </w:pPr>
      <w:r w:rsidRPr="000A380A">
        <w:rPr>
          <w:rFonts w:hint="eastAsia"/>
          <w:sz w:val="16"/>
          <w:szCs w:val="16"/>
        </w:rPr>
        <w:t>For a</w:t>
      </w:r>
      <w:r w:rsidRPr="000A380A">
        <w:rPr>
          <w:rFonts w:hint="eastAsia"/>
          <w:sz w:val="16"/>
          <w:szCs w:val="16"/>
          <w:lang w:eastAsia="zh-HK"/>
        </w:rPr>
        <w:t>ny</w:t>
      </w:r>
      <w:r w:rsidRPr="000A380A">
        <w:rPr>
          <w:rFonts w:hint="eastAsia"/>
          <w:sz w:val="16"/>
          <w:szCs w:val="16"/>
        </w:rPr>
        <w:t xml:space="preserve"> enquiry, please send</w:t>
      </w:r>
      <w:r w:rsidRPr="000A380A">
        <w:rPr>
          <w:rFonts w:hint="eastAsia"/>
          <w:sz w:val="16"/>
          <w:szCs w:val="16"/>
          <w:lang w:eastAsia="zh-HK"/>
        </w:rPr>
        <w:t xml:space="preserve"> an</w:t>
      </w:r>
      <w:r w:rsidRPr="000A380A">
        <w:rPr>
          <w:rFonts w:hint="eastAsia"/>
          <w:sz w:val="16"/>
          <w:szCs w:val="16"/>
        </w:rPr>
        <w:t xml:space="preserve"> e-mail to</w:t>
      </w:r>
      <w:r w:rsidR="00C45457">
        <w:rPr>
          <w:sz w:val="16"/>
          <w:szCs w:val="16"/>
        </w:rPr>
        <w:t xml:space="preserve"> simon.mba@hotmail.com</w:t>
      </w:r>
      <w:r w:rsidRPr="000A380A">
        <w:rPr>
          <w:rFonts w:hint="eastAsia"/>
          <w:sz w:val="16"/>
          <w:szCs w:val="16"/>
        </w:rPr>
        <w:t xml:space="preserve"> or call</w:t>
      </w:r>
      <w:r w:rsidR="00C45457">
        <w:rPr>
          <w:sz w:val="16"/>
          <w:szCs w:val="16"/>
        </w:rPr>
        <w:t xml:space="preserve"> Mr. Simon Lee</w:t>
      </w:r>
      <w:r w:rsidR="00233B45" w:rsidRPr="000A380A">
        <w:rPr>
          <w:sz w:val="16"/>
          <w:szCs w:val="16"/>
        </w:rPr>
        <w:t xml:space="preserve"> at </w:t>
      </w:r>
      <w:r w:rsidR="00C45457" w:rsidRPr="00C45457">
        <w:rPr>
          <w:sz w:val="16"/>
          <w:szCs w:val="16"/>
        </w:rPr>
        <w:t>852-66020828</w:t>
      </w:r>
      <w:r w:rsidR="00C45457" w:rsidRPr="000A380A">
        <w:rPr>
          <w:rFonts w:hint="eastAsia"/>
          <w:sz w:val="16"/>
          <w:szCs w:val="16"/>
        </w:rPr>
        <w:t xml:space="preserve"> </w:t>
      </w:r>
      <w:r w:rsidRPr="000A380A">
        <w:rPr>
          <w:rFonts w:hint="eastAsia"/>
          <w:sz w:val="16"/>
          <w:szCs w:val="16"/>
        </w:rPr>
        <w:t>during office hour.</w:t>
      </w:r>
    </w:p>
    <w:p w14:paraId="53FA410F" w14:textId="77777777" w:rsidR="004024A5" w:rsidRPr="00C81B12" w:rsidRDefault="004024A5" w:rsidP="00C81B12">
      <w:pPr>
        <w:snapToGrid w:val="0"/>
        <w:spacing w:after="0" w:line="240" w:lineRule="auto"/>
        <w:rPr>
          <w:b/>
          <w:sz w:val="16"/>
          <w:szCs w:val="16"/>
        </w:rPr>
      </w:pPr>
    </w:p>
    <w:p w14:paraId="429EC8DF" w14:textId="77777777" w:rsidR="004024A5" w:rsidRPr="000A380A" w:rsidRDefault="00B463E3" w:rsidP="00C81B12">
      <w:pPr>
        <w:snapToGrid w:val="0"/>
        <w:spacing w:after="0" w:line="240" w:lineRule="auto"/>
        <w:rPr>
          <w:b/>
          <w:sz w:val="16"/>
          <w:szCs w:val="16"/>
        </w:rPr>
      </w:pPr>
      <w:r w:rsidRPr="000A380A">
        <w:rPr>
          <w:b/>
          <w:sz w:val="16"/>
          <w:szCs w:val="16"/>
        </w:rPr>
        <w:t>Warning</w:t>
      </w:r>
    </w:p>
    <w:p w14:paraId="608CE67B" w14:textId="77777777" w:rsidR="004024A5" w:rsidRPr="000A380A" w:rsidRDefault="004024A5" w:rsidP="004024A5">
      <w:pPr>
        <w:pStyle w:val="ListParagraph"/>
        <w:widowControl w:val="0"/>
        <w:numPr>
          <w:ilvl w:val="0"/>
          <w:numId w:val="3"/>
        </w:numPr>
        <w:snapToGrid w:val="0"/>
        <w:spacing w:after="0" w:line="240" w:lineRule="auto"/>
        <w:contextualSpacing w:val="0"/>
        <w:jc w:val="both"/>
        <w:rPr>
          <w:sz w:val="16"/>
          <w:szCs w:val="16"/>
        </w:rPr>
      </w:pPr>
      <w:r w:rsidRPr="000A380A">
        <w:rPr>
          <w:sz w:val="16"/>
          <w:szCs w:val="16"/>
        </w:rPr>
        <w:t xml:space="preserve">As the bidder, </w:t>
      </w:r>
      <w:r w:rsidR="00233B45" w:rsidRPr="000A380A">
        <w:rPr>
          <w:sz w:val="16"/>
          <w:szCs w:val="16"/>
        </w:rPr>
        <w:t>your esteemed company, as the Authorized Dealer of Tako,</w:t>
      </w:r>
      <w:r w:rsidRPr="000A380A">
        <w:rPr>
          <w:sz w:val="16"/>
          <w:szCs w:val="16"/>
        </w:rPr>
        <w:t xml:space="preserve"> shall not, and shall procure that its directors, employees, agents and sub-contractors shall not, offer, solicit or accept an advantage as defined in the Prevention of Bribery Ordinance (Cap. 201), in connection with the quotation and execution of this contract. Failure to so procure or any act of offering, soliciting or accepting </w:t>
      </w:r>
      <w:r w:rsidR="00C81B12" w:rsidRPr="000A380A">
        <w:rPr>
          <w:sz w:val="16"/>
          <w:szCs w:val="16"/>
        </w:rPr>
        <w:t xml:space="preserve">such </w:t>
      </w:r>
      <w:r w:rsidRPr="000A380A">
        <w:rPr>
          <w:sz w:val="16"/>
          <w:szCs w:val="16"/>
        </w:rPr>
        <w:t xml:space="preserve">advantage committed by </w:t>
      </w:r>
      <w:r w:rsidR="00233B45" w:rsidRPr="000A380A">
        <w:rPr>
          <w:sz w:val="16"/>
          <w:szCs w:val="16"/>
        </w:rPr>
        <w:t>your esteemed company</w:t>
      </w:r>
      <w:r w:rsidRPr="000A380A">
        <w:rPr>
          <w:sz w:val="16"/>
          <w:szCs w:val="16"/>
        </w:rPr>
        <w:t xml:space="preserve"> or by </w:t>
      </w:r>
      <w:r w:rsidR="00C81B12" w:rsidRPr="000A380A">
        <w:rPr>
          <w:sz w:val="16"/>
          <w:szCs w:val="16"/>
        </w:rPr>
        <w:t>your</w:t>
      </w:r>
      <w:r w:rsidRPr="000A380A">
        <w:rPr>
          <w:sz w:val="16"/>
          <w:szCs w:val="16"/>
        </w:rPr>
        <w:t xml:space="preserve"> director, employee, agent or sub-contractor shall result in </w:t>
      </w:r>
      <w:r w:rsidR="00233B45" w:rsidRPr="000A380A">
        <w:rPr>
          <w:sz w:val="16"/>
          <w:szCs w:val="16"/>
        </w:rPr>
        <w:t>the</w:t>
      </w:r>
      <w:r w:rsidRPr="000A380A">
        <w:rPr>
          <w:sz w:val="16"/>
          <w:szCs w:val="16"/>
        </w:rPr>
        <w:t xml:space="preserve"> quotation </w:t>
      </w:r>
      <w:r w:rsidR="00233B45" w:rsidRPr="000A380A">
        <w:rPr>
          <w:sz w:val="16"/>
          <w:szCs w:val="16"/>
        </w:rPr>
        <w:t xml:space="preserve">of your esteemed company </w:t>
      </w:r>
      <w:r w:rsidRPr="000A380A">
        <w:rPr>
          <w:sz w:val="16"/>
          <w:szCs w:val="16"/>
        </w:rPr>
        <w:t>being invalidated.</w:t>
      </w:r>
    </w:p>
    <w:p w14:paraId="1872E3DD" w14:textId="77777777" w:rsidR="004024A5" w:rsidRPr="000A380A" w:rsidRDefault="00233B45" w:rsidP="004024A5">
      <w:pPr>
        <w:pStyle w:val="ListParagraph"/>
        <w:widowControl w:val="0"/>
        <w:numPr>
          <w:ilvl w:val="0"/>
          <w:numId w:val="3"/>
        </w:numPr>
        <w:snapToGrid w:val="0"/>
        <w:spacing w:after="0" w:line="240" w:lineRule="auto"/>
        <w:contextualSpacing w:val="0"/>
        <w:jc w:val="both"/>
        <w:rPr>
          <w:sz w:val="16"/>
          <w:szCs w:val="16"/>
        </w:rPr>
      </w:pPr>
      <w:r w:rsidRPr="000A380A">
        <w:rPr>
          <w:sz w:val="16"/>
          <w:szCs w:val="16"/>
        </w:rPr>
        <w:t>Your esteemed company</w:t>
      </w:r>
      <w:r w:rsidR="004024A5" w:rsidRPr="000A380A">
        <w:rPr>
          <w:sz w:val="16"/>
          <w:szCs w:val="16"/>
        </w:rPr>
        <w:t xml:space="preserve"> must ensure that the bid is prepared without any agreement, arrangement, communication, understanding, promise or undertaking with any other person (except as provided in paragraph 4 of the Probity and Non-collusive Quotation/Tendering Certificate), including regarding price, bid submission procedure or any terms of the bid. In the event of any breach of this clause by </w:t>
      </w:r>
      <w:r w:rsidRPr="000A380A">
        <w:rPr>
          <w:sz w:val="16"/>
          <w:szCs w:val="16"/>
        </w:rPr>
        <w:t>your esteemed company</w:t>
      </w:r>
      <w:r w:rsidR="004024A5" w:rsidRPr="000A380A">
        <w:rPr>
          <w:sz w:val="16"/>
          <w:szCs w:val="16"/>
        </w:rPr>
        <w:t xml:space="preserve">, the buyer reserves the right to invalidate the bid submitted by </w:t>
      </w:r>
      <w:r w:rsidRPr="000A380A">
        <w:rPr>
          <w:sz w:val="16"/>
          <w:szCs w:val="16"/>
        </w:rPr>
        <w:t>your esteemed company</w:t>
      </w:r>
      <w:r w:rsidR="004024A5" w:rsidRPr="000A380A">
        <w:rPr>
          <w:sz w:val="16"/>
          <w:szCs w:val="16"/>
        </w:rPr>
        <w:t xml:space="preserve"> and seek damages. </w:t>
      </w:r>
    </w:p>
    <w:p w14:paraId="0A9C4D56" w14:textId="77777777" w:rsidR="004024A5" w:rsidRPr="000A380A" w:rsidRDefault="004024A5" w:rsidP="004024A5">
      <w:pPr>
        <w:pStyle w:val="ListParagraph"/>
        <w:widowControl w:val="0"/>
        <w:numPr>
          <w:ilvl w:val="0"/>
          <w:numId w:val="3"/>
        </w:numPr>
        <w:snapToGrid w:val="0"/>
        <w:spacing w:after="0" w:line="240" w:lineRule="auto"/>
        <w:contextualSpacing w:val="0"/>
        <w:jc w:val="both"/>
        <w:rPr>
          <w:sz w:val="16"/>
          <w:szCs w:val="16"/>
        </w:rPr>
      </w:pPr>
      <w:r w:rsidRPr="000A380A">
        <w:rPr>
          <w:sz w:val="16"/>
          <w:szCs w:val="16"/>
        </w:rPr>
        <w:t xml:space="preserve">Bid-rigging is inherently anti-competitive and is considered serious anticompetitive conduct under the Competition Ordinance (Cap. 619). </w:t>
      </w:r>
      <w:r w:rsidR="00C81B12" w:rsidRPr="000A380A">
        <w:rPr>
          <w:sz w:val="16"/>
          <w:szCs w:val="16"/>
        </w:rPr>
        <w:t>Any person</w:t>
      </w:r>
      <w:r w:rsidRPr="000A380A">
        <w:rPr>
          <w:sz w:val="16"/>
          <w:szCs w:val="16"/>
        </w:rPr>
        <w:t xml:space="preserve"> who engage in bid-rigging conduct may be liable for the imposition of pecuniary penalties and other sanctions under the Competition Ordinance.</w:t>
      </w:r>
    </w:p>
    <w:p w14:paraId="294F8AA0" w14:textId="77777777" w:rsidR="004024A5" w:rsidRPr="000A380A" w:rsidRDefault="004024A5" w:rsidP="004024A5">
      <w:pPr>
        <w:pStyle w:val="ListParagraph"/>
        <w:widowControl w:val="0"/>
        <w:numPr>
          <w:ilvl w:val="0"/>
          <w:numId w:val="3"/>
        </w:numPr>
        <w:snapToGrid w:val="0"/>
        <w:spacing w:after="0" w:line="240" w:lineRule="auto"/>
        <w:contextualSpacing w:val="0"/>
        <w:jc w:val="both"/>
        <w:rPr>
          <w:sz w:val="16"/>
          <w:szCs w:val="16"/>
        </w:rPr>
      </w:pPr>
      <w:r w:rsidRPr="000A380A">
        <w:rPr>
          <w:sz w:val="16"/>
          <w:szCs w:val="16"/>
        </w:rPr>
        <w:t xml:space="preserve">Upon quotation submission, </w:t>
      </w:r>
      <w:r w:rsidR="00707C37" w:rsidRPr="000A380A">
        <w:rPr>
          <w:sz w:val="16"/>
          <w:szCs w:val="16"/>
        </w:rPr>
        <w:t>your esteemed company</w:t>
      </w:r>
      <w:r w:rsidRPr="000A380A">
        <w:rPr>
          <w:sz w:val="16"/>
          <w:szCs w:val="16"/>
        </w:rPr>
        <w:t xml:space="preserve"> shall submit to the Buyer a Probity and Non-Collusive Quotation/Tendering Certificate duly signed by an authorised person on behalf</w:t>
      </w:r>
      <w:r w:rsidR="00C81B12" w:rsidRPr="000A380A">
        <w:rPr>
          <w:sz w:val="16"/>
          <w:szCs w:val="16"/>
        </w:rPr>
        <w:t xml:space="preserve"> of your esteemed company</w:t>
      </w:r>
      <w:r w:rsidRPr="000A380A">
        <w:rPr>
          <w:sz w:val="16"/>
          <w:szCs w:val="16"/>
        </w:rPr>
        <w:t>.</w:t>
      </w:r>
    </w:p>
    <w:p w14:paraId="6B85E04F" w14:textId="77777777" w:rsidR="00C81B12" w:rsidRPr="000A380A" w:rsidRDefault="00C81B12" w:rsidP="00C81B12">
      <w:pPr>
        <w:pStyle w:val="ListParagraph"/>
        <w:widowControl w:val="0"/>
        <w:numPr>
          <w:ilvl w:val="0"/>
          <w:numId w:val="3"/>
        </w:numPr>
        <w:snapToGrid w:val="0"/>
        <w:spacing w:after="0" w:line="240" w:lineRule="auto"/>
        <w:contextualSpacing w:val="0"/>
        <w:jc w:val="both"/>
        <w:rPr>
          <w:sz w:val="16"/>
          <w:szCs w:val="16"/>
        </w:rPr>
      </w:pPr>
      <w:r w:rsidRPr="000A380A">
        <w:rPr>
          <w:rFonts w:hint="eastAsia"/>
          <w:sz w:val="16"/>
          <w:szCs w:val="16"/>
        </w:rPr>
        <w:t>Buyer information will be subject to the protection of Personal Data Privacy Ordinance. All information will be destroyed within 30 days after completion of order.</w:t>
      </w:r>
    </w:p>
    <w:p w14:paraId="09FB1BC8" w14:textId="77777777" w:rsidR="00B463E3" w:rsidRDefault="00B463E3" w:rsidP="00B463E3">
      <w:pPr>
        <w:snapToGrid w:val="0"/>
        <w:spacing w:after="0" w:line="240" w:lineRule="auto"/>
        <w:rPr>
          <w:b/>
          <w:highlight w:val="yellow"/>
        </w:rPr>
      </w:pPr>
      <w:bookmarkStart w:id="0" w:name="_Hlk2770657"/>
    </w:p>
    <w:tbl>
      <w:tblPr>
        <w:tblStyle w:val="TableGrid"/>
        <w:tblW w:w="0" w:type="auto"/>
        <w:tblLook w:val="04A0" w:firstRow="1" w:lastRow="0" w:firstColumn="1" w:lastColumn="0" w:noHBand="0" w:noVBand="1"/>
      </w:tblPr>
      <w:tblGrid>
        <w:gridCol w:w="1555"/>
        <w:gridCol w:w="3543"/>
        <w:gridCol w:w="426"/>
        <w:gridCol w:w="2409"/>
        <w:gridCol w:w="1696"/>
      </w:tblGrid>
      <w:tr w:rsidR="00B463E3" w14:paraId="3700E43F" w14:textId="77777777" w:rsidTr="008226D2">
        <w:tc>
          <w:tcPr>
            <w:tcW w:w="1555" w:type="dxa"/>
            <w:shd w:val="clear" w:color="auto" w:fill="F2F2F2" w:themeFill="background1" w:themeFillShade="F2"/>
          </w:tcPr>
          <w:p w14:paraId="01657C7C" w14:textId="77777777" w:rsidR="00B463E3" w:rsidRDefault="008226D2" w:rsidP="00B463E3">
            <w:pPr>
              <w:snapToGrid w:val="0"/>
              <w:rPr>
                <w:b/>
                <w:highlight w:val="yellow"/>
              </w:rPr>
            </w:pPr>
            <w:r w:rsidRPr="008226D2">
              <w:rPr>
                <w:b/>
              </w:rPr>
              <w:t>Buyer</w:t>
            </w:r>
          </w:p>
        </w:tc>
        <w:tc>
          <w:tcPr>
            <w:tcW w:w="3543" w:type="dxa"/>
            <w:shd w:val="clear" w:color="auto" w:fill="F2F2F2" w:themeFill="background1" w:themeFillShade="F2"/>
          </w:tcPr>
          <w:p w14:paraId="2D6556B2" w14:textId="77777777" w:rsidR="00B463E3" w:rsidRPr="00B463E3" w:rsidRDefault="00B463E3" w:rsidP="00B463E3">
            <w:pPr>
              <w:snapToGrid w:val="0"/>
              <w:rPr>
                <w:bCs/>
              </w:rPr>
            </w:pPr>
          </w:p>
        </w:tc>
        <w:tc>
          <w:tcPr>
            <w:tcW w:w="426" w:type="dxa"/>
            <w:tcBorders>
              <w:top w:val="nil"/>
              <w:bottom w:val="nil"/>
            </w:tcBorders>
            <w:shd w:val="clear" w:color="auto" w:fill="FFFFFF" w:themeFill="background1"/>
          </w:tcPr>
          <w:p w14:paraId="23BBC69B" w14:textId="77777777" w:rsidR="00B463E3" w:rsidRDefault="00B463E3" w:rsidP="00707C37">
            <w:pPr>
              <w:snapToGrid w:val="0"/>
              <w:jc w:val="center"/>
              <w:rPr>
                <w:b/>
                <w:highlight w:val="yellow"/>
              </w:rPr>
            </w:pPr>
          </w:p>
        </w:tc>
        <w:tc>
          <w:tcPr>
            <w:tcW w:w="4105" w:type="dxa"/>
            <w:gridSpan w:val="2"/>
            <w:shd w:val="clear" w:color="auto" w:fill="F2F2F2" w:themeFill="background1" w:themeFillShade="F2"/>
          </w:tcPr>
          <w:p w14:paraId="75BEE26A" w14:textId="77777777" w:rsidR="00B463E3" w:rsidRPr="00B463E3" w:rsidRDefault="00B463E3" w:rsidP="00B463E3">
            <w:pPr>
              <w:snapToGrid w:val="0"/>
              <w:rPr>
                <w:bCs/>
              </w:rPr>
            </w:pPr>
            <w:r w:rsidRPr="00B463E3">
              <w:rPr>
                <w:b/>
              </w:rPr>
              <w:t>Authorized Dealer</w:t>
            </w:r>
          </w:p>
        </w:tc>
      </w:tr>
      <w:tr w:rsidR="00B463E3" w14:paraId="1D6FE7F3" w14:textId="77777777" w:rsidTr="008226D2">
        <w:tc>
          <w:tcPr>
            <w:tcW w:w="1555" w:type="dxa"/>
          </w:tcPr>
          <w:p w14:paraId="38411E21" w14:textId="77777777" w:rsidR="00B463E3" w:rsidRPr="00B463E3" w:rsidRDefault="00B463E3" w:rsidP="00B463E3">
            <w:pPr>
              <w:snapToGrid w:val="0"/>
              <w:rPr>
                <w:bCs/>
                <w:sz w:val="20"/>
                <w:szCs w:val="20"/>
                <w:highlight w:val="yellow"/>
              </w:rPr>
            </w:pPr>
            <w:r w:rsidRPr="00B463E3">
              <w:rPr>
                <w:bCs/>
                <w:sz w:val="20"/>
                <w:szCs w:val="20"/>
              </w:rPr>
              <w:t>Name</w:t>
            </w:r>
          </w:p>
        </w:tc>
        <w:tc>
          <w:tcPr>
            <w:tcW w:w="3543" w:type="dxa"/>
          </w:tcPr>
          <w:p w14:paraId="352D9847" w14:textId="77777777" w:rsidR="00B463E3" w:rsidRPr="00B463E3" w:rsidRDefault="00B463E3" w:rsidP="00B463E3">
            <w:pPr>
              <w:snapToGrid w:val="0"/>
              <w:rPr>
                <w:bCs/>
              </w:rPr>
            </w:pPr>
          </w:p>
        </w:tc>
        <w:tc>
          <w:tcPr>
            <w:tcW w:w="426" w:type="dxa"/>
            <w:tcBorders>
              <w:top w:val="nil"/>
              <w:bottom w:val="nil"/>
            </w:tcBorders>
          </w:tcPr>
          <w:p w14:paraId="3137AFCA" w14:textId="77777777" w:rsidR="00B463E3" w:rsidRDefault="00B463E3" w:rsidP="00707C37">
            <w:pPr>
              <w:snapToGrid w:val="0"/>
              <w:jc w:val="center"/>
              <w:rPr>
                <w:b/>
                <w:highlight w:val="yellow"/>
              </w:rPr>
            </w:pPr>
          </w:p>
        </w:tc>
        <w:tc>
          <w:tcPr>
            <w:tcW w:w="2409" w:type="dxa"/>
          </w:tcPr>
          <w:p w14:paraId="405FA39C" w14:textId="77777777" w:rsidR="00B463E3" w:rsidRPr="00B463E3" w:rsidRDefault="00B463E3" w:rsidP="00B463E3">
            <w:pPr>
              <w:snapToGrid w:val="0"/>
              <w:rPr>
                <w:bCs/>
              </w:rPr>
            </w:pPr>
            <w:r>
              <w:rPr>
                <w:bCs/>
              </w:rPr>
              <w:t>Followed by</w:t>
            </w:r>
          </w:p>
        </w:tc>
        <w:tc>
          <w:tcPr>
            <w:tcW w:w="1696" w:type="dxa"/>
          </w:tcPr>
          <w:p w14:paraId="30147F99" w14:textId="77777777" w:rsidR="00B463E3" w:rsidRPr="00B463E3" w:rsidRDefault="00B463E3" w:rsidP="00B463E3">
            <w:pPr>
              <w:snapToGrid w:val="0"/>
              <w:rPr>
                <w:bCs/>
              </w:rPr>
            </w:pPr>
          </w:p>
        </w:tc>
      </w:tr>
      <w:tr w:rsidR="00B463E3" w:rsidRPr="00B463E3" w14:paraId="76A7E7C4" w14:textId="77777777" w:rsidTr="008226D2">
        <w:tc>
          <w:tcPr>
            <w:tcW w:w="1555" w:type="dxa"/>
          </w:tcPr>
          <w:p w14:paraId="6922272C" w14:textId="77777777" w:rsidR="00B463E3" w:rsidRPr="00B463E3" w:rsidRDefault="00B463E3" w:rsidP="00B463E3">
            <w:pPr>
              <w:snapToGrid w:val="0"/>
              <w:rPr>
                <w:bCs/>
                <w:sz w:val="20"/>
                <w:szCs w:val="20"/>
              </w:rPr>
            </w:pPr>
            <w:r w:rsidRPr="00B463E3">
              <w:rPr>
                <w:bCs/>
                <w:sz w:val="20"/>
                <w:szCs w:val="20"/>
              </w:rPr>
              <w:t>Job title</w:t>
            </w:r>
          </w:p>
        </w:tc>
        <w:tc>
          <w:tcPr>
            <w:tcW w:w="3543" w:type="dxa"/>
          </w:tcPr>
          <w:p w14:paraId="5E45B147" w14:textId="77777777" w:rsidR="00B463E3" w:rsidRPr="00B463E3" w:rsidRDefault="00B463E3" w:rsidP="00B463E3">
            <w:pPr>
              <w:snapToGrid w:val="0"/>
              <w:rPr>
                <w:bCs/>
              </w:rPr>
            </w:pPr>
          </w:p>
        </w:tc>
        <w:tc>
          <w:tcPr>
            <w:tcW w:w="426" w:type="dxa"/>
            <w:tcBorders>
              <w:top w:val="nil"/>
              <w:bottom w:val="nil"/>
            </w:tcBorders>
          </w:tcPr>
          <w:p w14:paraId="32AED905" w14:textId="77777777" w:rsidR="00B463E3" w:rsidRPr="00B463E3" w:rsidRDefault="00B463E3" w:rsidP="00B463E3">
            <w:pPr>
              <w:snapToGrid w:val="0"/>
              <w:rPr>
                <w:bCs/>
              </w:rPr>
            </w:pPr>
          </w:p>
        </w:tc>
        <w:tc>
          <w:tcPr>
            <w:tcW w:w="2409" w:type="dxa"/>
          </w:tcPr>
          <w:p w14:paraId="78C861B1" w14:textId="77777777" w:rsidR="00B463E3" w:rsidRPr="00B463E3" w:rsidRDefault="00B463E3" w:rsidP="00B463E3">
            <w:pPr>
              <w:snapToGrid w:val="0"/>
              <w:rPr>
                <w:bCs/>
              </w:rPr>
            </w:pPr>
            <w:r>
              <w:rPr>
                <w:bCs/>
              </w:rPr>
              <w:t>Requisition checked?</w:t>
            </w:r>
          </w:p>
        </w:tc>
        <w:tc>
          <w:tcPr>
            <w:tcW w:w="1696" w:type="dxa"/>
          </w:tcPr>
          <w:p w14:paraId="3A58AB14" w14:textId="77777777" w:rsidR="00B463E3" w:rsidRPr="00B463E3" w:rsidRDefault="00B463E3" w:rsidP="00B463E3">
            <w:pPr>
              <w:snapToGrid w:val="0"/>
              <w:rPr>
                <w:bCs/>
              </w:rPr>
            </w:pPr>
            <w:r>
              <w:rPr>
                <w:bCs/>
              </w:rPr>
              <w:t>Yes / No</w:t>
            </w:r>
          </w:p>
        </w:tc>
      </w:tr>
      <w:tr w:rsidR="00B463E3" w:rsidRPr="00B463E3" w14:paraId="606E9B62" w14:textId="77777777" w:rsidTr="008226D2">
        <w:tc>
          <w:tcPr>
            <w:tcW w:w="1555" w:type="dxa"/>
          </w:tcPr>
          <w:p w14:paraId="227351AD" w14:textId="77777777" w:rsidR="00B463E3" w:rsidRDefault="00B463E3" w:rsidP="00B463E3">
            <w:pPr>
              <w:snapToGrid w:val="0"/>
              <w:rPr>
                <w:bCs/>
                <w:sz w:val="20"/>
                <w:szCs w:val="20"/>
              </w:rPr>
            </w:pPr>
            <w:r w:rsidRPr="00B463E3">
              <w:rPr>
                <w:bCs/>
                <w:sz w:val="20"/>
                <w:szCs w:val="20"/>
              </w:rPr>
              <w:t>Signature</w:t>
            </w:r>
          </w:p>
          <w:p w14:paraId="3D111CE9" w14:textId="77777777" w:rsidR="00B463E3" w:rsidRPr="00B463E3" w:rsidRDefault="00B463E3" w:rsidP="00B463E3">
            <w:pPr>
              <w:snapToGrid w:val="0"/>
              <w:rPr>
                <w:bCs/>
                <w:sz w:val="20"/>
                <w:szCs w:val="20"/>
              </w:rPr>
            </w:pPr>
          </w:p>
        </w:tc>
        <w:tc>
          <w:tcPr>
            <w:tcW w:w="3543" w:type="dxa"/>
          </w:tcPr>
          <w:p w14:paraId="548EDFEC" w14:textId="77777777" w:rsidR="00B463E3" w:rsidRPr="00B463E3" w:rsidRDefault="00B463E3" w:rsidP="00B463E3">
            <w:pPr>
              <w:snapToGrid w:val="0"/>
              <w:rPr>
                <w:bCs/>
              </w:rPr>
            </w:pPr>
          </w:p>
        </w:tc>
        <w:tc>
          <w:tcPr>
            <w:tcW w:w="426" w:type="dxa"/>
            <w:tcBorders>
              <w:top w:val="nil"/>
              <w:bottom w:val="nil"/>
            </w:tcBorders>
          </w:tcPr>
          <w:p w14:paraId="0831534E" w14:textId="77777777" w:rsidR="00B463E3" w:rsidRPr="00B463E3" w:rsidRDefault="00B463E3" w:rsidP="00B463E3">
            <w:pPr>
              <w:snapToGrid w:val="0"/>
              <w:rPr>
                <w:bCs/>
              </w:rPr>
            </w:pPr>
          </w:p>
        </w:tc>
        <w:tc>
          <w:tcPr>
            <w:tcW w:w="2409" w:type="dxa"/>
          </w:tcPr>
          <w:p w14:paraId="67558065" w14:textId="77777777" w:rsidR="00B463E3" w:rsidRPr="00B463E3" w:rsidRDefault="00B463E3" w:rsidP="00B463E3">
            <w:pPr>
              <w:snapToGrid w:val="0"/>
              <w:rPr>
                <w:bCs/>
              </w:rPr>
            </w:pPr>
            <w:r>
              <w:rPr>
                <w:bCs/>
              </w:rPr>
              <w:t>Quotation from Tako?</w:t>
            </w:r>
          </w:p>
        </w:tc>
        <w:tc>
          <w:tcPr>
            <w:tcW w:w="1696" w:type="dxa"/>
          </w:tcPr>
          <w:p w14:paraId="562B9136" w14:textId="77777777" w:rsidR="00B463E3" w:rsidRPr="00B463E3" w:rsidRDefault="00B463E3" w:rsidP="00B463E3">
            <w:pPr>
              <w:snapToGrid w:val="0"/>
              <w:rPr>
                <w:bCs/>
              </w:rPr>
            </w:pPr>
          </w:p>
        </w:tc>
      </w:tr>
      <w:tr w:rsidR="00B463E3" w:rsidRPr="00B463E3" w14:paraId="57E69628" w14:textId="77777777" w:rsidTr="008226D2">
        <w:tc>
          <w:tcPr>
            <w:tcW w:w="1555" w:type="dxa"/>
          </w:tcPr>
          <w:p w14:paraId="0E4BE57B" w14:textId="77777777" w:rsidR="00B463E3" w:rsidRDefault="00B463E3" w:rsidP="00B463E3">
            <w:pPr>
              <w:snapToGrid w:val="0"/>
              <w:rPr>
                <w:bCs/>
                <w:sz w:val="20"/>
                <w:szCs w:val="20"/>
              </w:rPr>
            </w:pPr>
            <w:r w:rsidRPr="00B463E3">
              <w:rPr>
                <w:bCs/>
                <w:sz w:val="20"/>
                <w:szCs w:val="20"/>
              </w:rPr>
              <w:t>Company chop</w:t>
            </w:r>
          </w:p>
          <w:p w14:paraId="10AF6239" w14:textId="77777777" w:rsidR="00B463E3" w:rsidRPr="00B463E3" w:rsidRDefault="00B463E3" w:rsidP="00B463E3">
            <w:pPr>
              <w:snapToGrid w:val="0"/>
              <w:rPr>
                <w:bCs/>
                <w:sz w:val="20"/>
                <w:szCs w:val="20"/>
              </w:rPr>
            </w:pPr>
          </w:p>
        </w:tc>
        <w:tc>
          <w:tcPr>
            <w:tcW w:w="3543" w:type="dxa"/>
          </w:tcPr>
          <w:p w14:paraId="3357E393" w14:textId="77777777" w:rsidR="00B463E3" w:rsidRPr="00B463E3" w:rsidRDefault="00B463E3" w:rsidP="00B463E3">
            <w:pPr>
              <w:snapToGrid w:val="0"/>
              <w:rPr>
                <w:bCs/>
              </w:rPr>
            </w:pPr>
          </w:p>
        </w:tc>
        <w:tc>
          <w:tcPr>
            <w:tcW w:w="426" w:type="dxa"/>
            <w:tcBorders>
              <w:top w:val="nil"/>
              <w:bottom w:val="nil"/>
            </w:tcBorders>
          </w:tcPr>
          <w:p w14:paraId="4DC24117" w14:textId="77777777" w:rsidR="00B463E3" w:rsidRPr="00B463E3" w:rsidRDefault="00B463E3" w:rsidP="00B463E3">
            <w:pPr>
              <w:snapToGrid w:val="0"/>
              <w:rPr>
                <w:bCs/>
              </w:rPr>
            </w:pPr>
          </w:p>
        </w:tc>
        <w:tc>
          <w:tcPr>
            <w:tcW w:w="2409" w:type="dxa"/>
          </w:tcPr>
          <w:p w14:paraId="3047DC29" w14:textId="77777777" w:rsidR="00B463E3" w:rsidRPr="00B463E3" w:rsidRDefault="008226D2" w:rsidP="00B463E3">
            <w:pPr>
              <w:snapToGrid w:val="0"/>
              <w:rPr>
                <w:bCs/>
              </w:rPr>
            </w:pPr>
            <w:r>
              <w:rPr>
                <w:bCs/>
              </w:rPr>
              <w:t>Quotation to customer?</w:t>
            </w:r>
          </w:p>
        </w:tc>
        <w:tc>
          <w:tcPr>
            <w:tcW w:w="1696" w:type="dxa"/>
          </w:tcPr>
          <w:p w14:paraId="4FD5CB57" w14:textId="77777777" w:rsidR="00B463E3" w:rsidRPr="00B463E3" w:rsidRDefault="00B463E3" w:rsidP="00B463E3">
            <w:pPr>
              <w:snapToGrid w:val="0"/>
              <w:rPr>
                <w:bCs/>
              </w:rPr>
            </w:pPr>
          </w:p>
        </w:tc>
      </w:tr>
      <w:tr w:rsidR="00B463E3" w:rsidRPr="00B463E3" w14:paraId="09446C0D" w14:textId="77777777" w:rsidTr="008226D2">
        <w:tc>
          <w:tcPr>
            <w:tcW w:w="1555" w:type="dxa"/>
          </w:tcPr>
          <w:p w14:paraId="441B564C" w14:textId="77777777" w:rsidR="00B463E3" w:rsidRPr="00B463E3" w:rsidRDefault="00B463E3" w:rsidP="00B463E3">
            <w:pPr>
              <w:snapToGrid w:val="0"/>
              <w:rPr>
                <w:bCs/>
                <w:sz w:val="20"/>
                <w:szCs w:val="20"/>
              </w:rPr>
            </w:pPr>
            <w:r w:rsidRPr="00B463E3">
              <w:rPr>
                <w:bCs/>
                <w:sz w:val="20"/>
                <w:szCs w:val="20"/>
              </w:rPr>
              <w:t>Date</w:t>
            </w:r>
          </w:p>
        </w:tc>
        <w:tc>
          <w:tcPr>
            <w:tcW w:w="3543" w:type="dxa"/>
          </w:tcPr>
          <w:p w14:paraId="67CA6C50" w14:textId="77777777" w:rsidR="00B463E3" w:rsidRPr="00B463E3" w:rsidRDefault="00B463E3" w:rsidP="00B463E3">
            <w:pPr>
              <w:snapToGrid w:val="0"/>
              <w:rPr>
                <w:bCs/>
              </w:rPr>
            </w:pPr>
          </w:p>
        </w:tc>
        <w:tc>
          <w:tcPr>
            <w:tcW w:w="426" w:type="dxa"/>
            <w:tcBorders>
              <w:top w:val="nil"/>
              <w:bottom w:val="nil"/>
            </w:tcBorders>
          </w:tcPr>
          <w:p w14:paraId="5BAA1692" w14:textId="77777777" w:rsidR="00B463E3" w:rsidRPr="00B463E3" w:rsidRDefault="00B463E3" w:rsidP="00B463E3">
            <w:pPr>
              <w:snapToGrid w:val="0"/>
              <w:rPr>
                <w:bCs/>
              </w:rPr>
            </w:pPr>
          </w:p>
        </w:tc>
        <w:tc>
          <w:tcPr>
            <w:tcW w:w="2409" w:type="dxa"/>
          </w:tcPr>
          <w:p w14:paraId="2730D341" w14:textId="77777777" w:rsidR="00B463E3" w:rsidRPr="00B463E3" w:rsidRDefault="008226D2" w:rsidP="00B463E3">
            <w:pPr>
              <w:snapToGrid w:val="0"/>
              <w:rPr>
                <w:bCs/>
              </w:rPr>
            </w:pPr>
            <w:r>
              <w:rPr>
                <w:bCs/>
              </w:rPr>
              <w:t>Approved by and on</w:t>
            </w:r>
          </w:p>
        </w:tc>
        <w:tc>
          <w:tcPr>
            <w:tcW w:w="1696" w:type="dxa"/>
          </w:tcPr>
          <w:p w14:paraId="172533E4" w14:textId="77777777" w:rsidR="00B463E3" w:rsidRPr="00B463E3" w:rsidRDefault="00B463E3" w:rsidP="00B463E3">
            <w:pPr>
              <w:snapToGrid w:val="0"/>
              <w:rPr>
                <w:bCs/>
              </w:rPr>
            </w:pPr>
          </w:p>
        </w:tc>
      </w:tr>
      <w:bookmarkEnd w:id="0"/>
    </w:tbl>
    <w:p w14:paraId="20F1E75F" w14:textId="77777777" w:rsidR="00F80B1B" w:rsidRDefault="00F80B1B" w:rsidP="007D212E"/>
    <w:sectPr w:rsidR="00F80B1B" w:rsidSect="00B463E3">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95F7" w14:textId="77777777" w:rsidR="006C0A75" w:rsidRDefault="006C0A75" w:rsidP="00C45457">
      <w:pPr>
        <w:spacing w:after="0" w:line="240" w:lineRule="auto"/>
      </w:pPr>
      <w:r>
        <w:separator/>
      </w:r>
    </w:p>
  </w:endnote>
  <w:endnote w:type="continuationSeparator" w:id="0">
    <w:p w14:paraId="6B14A4CB" w14:textId="77777777" w:rsidR="006C0A75" w:rsidRDefault="006C0A75" w:rsidP="00C4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CBF59" w14:textId="77777777" w:rsidR="006C0A75" w:rsidRDefault="006C0A75" w:rsidP="00C45457">
      <w:pPr>
        <w:spacing w:after="0" w:line="240" w:lineRule="auto"/>
      </w:pPr>
      <w:r>
        <w:separator/>
      </w:r>
    </w:p>
  </w:footnote>
  <w:footnote w:type="continuationSeparator" w:id="0">
    <w:p w14:paraId="4FA73F96" w14:textId="77777777" w:rsidR="006C0A75" w:rsidRDefault="006C0A75" w:rsidP="00C45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1E86"/>
    <w:multiLevelType w:val="hybridMultilevel"/>
    <w:tmpl w:val="419A2A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D8D57D5"/>
    <w:multiLevelType w:val="hybridMultilevel"/>
    <w:tmpl w:val="93C0B66C"/>
    <w:lvl w:ilvl="0" w:tplc="9A786FC4">
      <w:start w:val="1"/>
      <w:numFmt w:val="decimal"/>
      <w:lvlText w:val="%1."/>
      <w:lvlJc w:val="left"/>
      <w:pPr>
        <w:ind w:left="720" w:hanging="360"/>
      </w:pPr>
      <w:rPr>
        <w:rFonts w:hint="eastAsia"/>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B2B5523"/>
    <w:multiLevelType w:val="hybridMultilevel"/>
    <w:tmpl w:val="616CDB84"/>
    <w:lvl w:ilvl="0" w:tplc="3892AB04">
      <w:start w:val="1"/>
      <w:numFmt w:val="decimal"/>
      <w:lvlText w:val="%1."/>
      <w:lvlJc w:val="left"/>
      <w:pPr>
        <w:ind w:left="720" w:hanging="360"/>
      </w:pPr>
      <w:rPr>
        <w:rFonts w:hint="default"/>
      </w:rPr>
    </w:lvl>
    <w:lvl w:ilvl="1" w:tplc="2398D9E6">
      <w:start w:val="1"/>
      <w:numFmt w:val="lowerLetter"/>
      <w:lvlText w:val="(%2)"/>
      <w:lvlJc w:val="left"/>
      <w:pPr>
        <w:ind w:left="1440" w:hanging="360"/>
      </w:pPr>
      <w:rPr>
        <w:rFonts w:hint="default"/>
      </w:rPr>
    </w:lvl>
    <w:lvl w:ilvl="2" w:tplc="9A18F59E">
      <w:start w:val="1"/>
      <w:numFmt w:val="lowerRoman"/>
      <w:lvlText w:val="(%3)"/>
      <w:lvlJc w:val="left"/>
      <w:pPr>
        <w:ind w:left="2160" w:hanging="180"/>
      </w:pPr>
      <w:rPr>
        <w:rFonts w:hint="default"/>
      </w:r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BDD05CE"/>
    <w:multiLevelType w:val="hybridMultilevel"/>
    <w:tmpl w:val="C69621D4"/>
    <w:lvl w:ilvl="0" w:tplc="1E2E18E4">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3D006A48"/>
    <w:multiLevelType w:val="hybridMultilevel"/>
    <w:tmpl w:val="269A300C"/>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48680BF9"/>
    <w:multiLevelType w:val="hybridMultilevel"/>
    <w:tmpl w:val="FDB80F4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5A780449"/>
    <w:multiLevelType w:val="hybridMultilevel"/>
    <w:tmpl w:val="05B44A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474601"/>
    <w:multiLevelType w:val="hybridMultilevel"/>
    <w:tmpl w:val="A1629C9E"/>
    <w:lvl w:ilvl="0" w:tplc="9A786FC4">
      <w:start w:val="1"/>
      <w:numFmt w:val="decimal"/>
      <w:lvlText w:val="%1."/>
      <w:lvlJc w:val="left"/>
      <w:pPr>
        <w:ind w:left="682" w:hanging="360"/>
      </w:pPr>
      <w:rPr>
        <w:rFonts w:hint="eastAsia"/>
      </w:rPr>
    </w:lvl>
    <w:lvl w:ilvl="1" w:tplc="3C090019" w:tentative="1">
      <w:start w:val="1"/>
      <w:numFmt w:val="lowerLetter"/>
      <w:lvlText w:val="%2."/>
      <w:lvlJc w:val="left"/>
      <w:pPr>
        <w:ind w:left="1402" w:hanging="360"/>
      </w:pPr>
    </w:lvl>
    <w:lvl w:ilvl="2" w:tplc="3C09001B" w:tentative="1">
      <w:start w:val="1"/>
      <w:numFmt w:val="lowerRoman"/>
      <w:lvlText w:val="%3."/>
      <w:lvlJc w:val="right"/>
      <w:pPr>
        <w:ind w:left="2122" w:hanging="180"/>
      </w:pPr>
    </w:lvl>
    <w:lvl w:ilvl="3" w:tplc="3C09000F" w:tentative="1">
      <w:start w:val="1"/>
      <w:numFmt w:val="decimal"/>
      <w:lvlText w:val="%4."/>
      <w:lvlJc w:val="left"/>
      <w:pPr>
        <w:ind w:left="2842" w:hanging="360"/>
      </w:pPr>
    </w:lvl>
    <w:lvl w:ilvl="4" w:tplc="3C090019" w:tentative="1">
      <w:start w:val="1"/>
      <w:numFmt w:val="lowerLetter"/>
      <w:lvlText w:val="%5."/>
      <w:lvlJc w:val="left"/>
      <w:pPr>
        <w:ind w:left="3562" w:hanging="360"/>
      </w:pPr>
    </w:lvl>
    <w:lvl w:ilvl="5" w:tplc="3C09001B" w:tentative="1">
      <w:start w:val="1"/>
      <w:numFmt w:val="lowerRoman"/>
      <w:lvlText w:val="%6."/>
      <w:lvlJc w:val="right"/>
      <w:pPr>
        <w:ind w:left="4282" w:hanging="180"/>
      </w:pPr>
    </w:lvl>
    <w:lvl w:ilvl="6" w:tplc="3C09000F" w:tentative="1">
      <w:start w:val="1"/>
      <w:numFmt w:val="decimal"/>
      <w:lvlText w:val="%7."/>
      <w:lvlJc w:val="left"/>
      <w:pPr>
        <w:ind w:left="5002" w:hanging="360"/>
      </w:pPr>
    </w:lvl>
    <w:lvl w:ilvl="7" w:tplc="3C090019" w:tentative="1">
      <w:start w:val="1"/>
      <w:numFmt w:val="lowerLetter"/>
      <w:lvlText w:val="%8."/>
      <w:lvlJc w:val="left"/>
      <w:pPr>
        <w:ind w:left="5722" w:hanging="360"/>
      </w:pPr>
    </w:lvl>
    <w:lvl w:ilvl="8" w:tplc="3C09001B" w:tentative="1">
      <w:start w:val="1"/>
      <w:numFmt w:val="lowerRoman"/>
      <w:lvlText w:val="%9."/>
      <w:lvlJc w:val="right"/>
      <w:pPr>
        <w:ind w:left="6442" w:hanging="180"/>
      </w:pPr>
    </w:lvl>
  </w:abstractNum>
  <w:num w:numId="1">
    <w:abstractNumId w:val="4"/>
  </w:num>
  <w:num w:numId="2">
    <w:abstractNumId w:val="0"/>
  </w:num>
  <w:num w:numId="3">
    <w:abstractNumId w:val="6"/>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1B"/>
    <w:rsid w:val="000A380A"/>
    <w:rsid w:val="00233B45"/>
    <w:rsid w:val="003D0650"/>
    <w:rsid w:val="004024A5"/>
    <w:rsid w:val="004C6F4E"/>
    <w:rsid w:val="006C0A75"/>
    <w:rsid w:val="006E1960"/>
    <w:rsid w:val="00707C37"/>
    <w:rsid w:val="007D212E"/>
    <w:rsid w:val="008226D2"/>
    <w:rsid w:val="009133B9"/>
    <w:rsid w:val="00B463E3"/>
    <w:rsid w:val="00C45457"/>
    <w:rsid w:val="00C81B12"/>
    <w:rsid w:val="00F80B1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1435"/>
  <w15:chartTrackingRefBased/>
  <w15:docId w15:val="{B2BA99C5-BA43-497A-85D8-98556EFB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1B"/>
    <w:pPr>
      <w:ind w:left="720"/>
      <w:contextualSpacing/>
    </w:pPr>
  </w:style>
  <w:style w:type="character" w:styleId="Hyperlink">
    <w:name w:val="Hyperlink"/>
    <w:basedOn w:val="DefaultParagraphFont"/>
    <w:uiPriority w:val="99"/>
    <w:unhideWhenUsed/>
    <w:rsid w:val="004024A5"/>
    <w:rPr>
      <w:color w:val="0000FF"/>
      <w:u w:val="single"/>
    </w:rPr>
  </w:style>
  <w:style w:type="paragraph" w:styleId="Header">
    <w:name w:val="header"/>
    <w:basedOn w:val="Normal"/>
    <w:link w:val="HeaderChar"/>
    <w:uiPriority w:val="99"/>
    <w:unhideWhenUsed/>
    <w:rsid w:val="00C454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5457"/>
  </w:style>
  <w:style w:type="paragraph" w:styleId="Footer">
    <w:name w:val="footer"/>
    <w:basedOn w:val="Normal"/>
    <w:link w:val="FooterChar"/>
    <w:uiPriority w:val="99"/>
    <w:unhideWhenUsed/>
    <w:rsid w:val="00C454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Chung</dc:creator>
  <cp:keywords/>
  <dc:description/>
  <cp:lastModifiedBy>Maggie</cp:lastModifiedBy>
  <cp:revision>8</cp:revision>
  <dcterms:created xsi:type="dcterms:W3CDTF">2019-10-26T09:21:00Z</dcterms:created>
  <dcterms:modified xsi:type="dcterms:W3CDTF">2020-06-22T01:28:00Z</dcterms:modified>
</cp:coreProperties>
</file>